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24" w:rsidRDefault="0034786A" w:rsidP="00C8525D">
      <w:pPr>
        <w:tabs>
          <w:tab w:val="right" w:pos="9923"/>
        </w:tabs>
        <w:spacing w:before="60"/>
        <w:ind w:firstLine="0"/>
        <w:rPr>
          <w:szCs w:val="28"/>
        </w:rPr>
      </w:pPr>
      <w:r>
        <w:rPr>
          <w:noProof/>
          <w:szCs w:val="28"/>
          <w:lang w:eastAsia="ru-RU"/>
        </w:rPr>
        <w:pict>
          <v:rect id="_x0000_s1026" style="position:absolute;left:0;text-align:left;margin-left:421.85pt;margin-top:-40.35pt;width:65.25pt;height:18.75pt;z-index:251659264" strokecolor="white"/>
        </w:pict>
      </w:r>
      <w:r w:rsidR="00E0427C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-624382</wp:posOffset>
            </wp:positionV>
            <wp:extent cx="6272784" cy="135331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784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724" w:rsidRDefault="00D95724" w:rsidP="00C8525D">
      <w:pPr>
        <w:tabs>
          <w:tab w:val="right" w:pos="9923"/>
        </w:tabs>
        <w:spacing w:before="60"/>
        <w:ind w:firstLine="0"/>
        <w:rPr>
          <w:szCs w:val="28"/>
        </w:rPr>
      </w:pPr>
    </w:p>
    <w:p w:rsidR="00D95724" w:rsidRDefault="00D95724" w:rsidP="00C8525D">
      <w:pPr>
        <w:tabs>
          <w:tab w:val="right" w:pos="9923"/>
        </w:tabs>
        <w:spacing w:before="60"/>
        <w:ind w:firstLine="0"/>
        <w:rPr>
          <w:szCs w:val="28"/>
        </w:rPr>
      </w:pPr>
    </w:p>
    <w:p w:rsidR="00876DD5" w:rsidRPr="00B22709" w:rsidRDefault="00E36515" w:rsidP="00C8525D">
      <w:pPr>
        <w:tabs>
          <w:tab w:val="right" w:pos="9923"/>
        </w:tabs>
        <w:spacing w:before="120"/>
        <w:ind w:firstLine="0"/>
        <w:rPr>
          <w:color w:val="FFFFFF" w:themeColor="background1"/>
          <w:szCs w:val="28"/>
        </w:rPr>
      </w:pPr>
      <w:r w:rsidRPr="00B22709">
        <w:rPr>
          <w:color w:val="FFFFFF" w:themeColor="background1"/>
          <w:szCs w:val="28"/>
        </w:rPr>
        <w:t>____________</w:t>
      </w:r>
      <w:r w:rsidR="00D95724" w:rsidRPr="00B22709">
        <w:rPr>
          <w:color w:val="FFFFFF" w:themeColor="background1"/>
          <w:szCs w:val="28"/>
        </w:rPr>
        <w:t>________</w:t>
      </w:r>
      <w:r w:rsidR="00876DD5" w:rsidRPr="00B22709">
        <w:rPr>
          <w:color w:val="FFFFFF" w:themeColor="background1"/>
          <w:szCs w:val="28"/>
        </w:rPr>
        <w:tab/>
      </w:r>
      <w:r w:rsidR="00433298" w:rsidRPr="00B22709">
        <w:rPr>
          <w:color w:val="FFFFFF" w:themeColor="background1"/>
          <w:szCs w:val="28"/>
        </w:rPr>
        <w:t>№ </w:t>
      </w:r>
      <w:r w:rsidR="000B2881" w:rsidRPr="00B22709">
        <w:rPr>
          <w:color w:val="FFFFFF" w:themeColor="background1"/>
          <w:szCs w:val="28"/>
        </w:rPr>
        <w:t>_____________</w:t>
      </w:r>
    </w:p>
    <w:p w:rsidR="00876DD5" w:rsidRPr="00B22709" w:rsidRDefault="00876DD5" w:rsidP="00C8525D">
      <w:pPr>
        <w:ind w:firstLine="0"/>
        <w:jc w:val="center"/>
        <w:rPr>
          <w:color w:val="FFFFFF" w:themeColor="background1"/>
          <w:szCs w:val="28"/>
        </w:rPr>
      </w:pPr>
      <w:r w:rsidRPr="00B22709">
        <w:rPr>
          <w:color w:val="FFFFFF" w:themeColor="background1"/>
          <w:szCs w:val="28"/>
        </w:rPr>
        <w:t>г. Екатеринбург</w:t>
      </w:r>
    </w:p>
    <w:p w:rsidR="00876DD5" w:rsidRPr="0081439D" w:rsidRDefault="00876DD5" w:rsidP="00C8525D">
      <w:pPr>
        <w:ind w:firstLine="0"/>
        <w:jc w:val="center"/>
        <w:rPr>
          <w:bCs/>
          <w:szCs w:val="28"/>
        </w:rPr>
      </w:pPr>
    </w:p>
    <w:p w:rsidR="00876DD5" w:rsidRDefault="00876DD5" w:rsidP="00C8525D">
      <w:pPr>
        <w:ind w:firstLine="0"/>
        <w:jc w:val="center"/>
        <w:rPr>
          <w:bCs/>
          <w:szCs w:val="28"/>
        </w:rPr>
      </w:pPr>
    </w:p>
    <w:p w:rsidR="00A66CB6" w:rsidRDefault="00A66CB6" w:rsidP="00F24589">
      <w:pPr>
        <w:autoSpaceDE w:val="0"/>
        <w:autoSpaceDN w:val="0"/>
        <w:adjustRightInd w:val="0"/>
        <w:spacing w:line="228" w:lineRule="auto"/>
        <w:ind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</w:t>
      </w:r>
      <w:r w:rsidR="00433298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внесении</w:t>
      </w:r>
      <w:r w:rsidR="00433298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изменений</w:t>
      </w:r>
      <w:r w:rsidR="00433298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в</w:t>
      </w:r>
      <w:r w:rsidR="00433298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постановление</w:t>
      </w:r>
      <w:r w:rsidR="00433298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Правительства</w:t>
      </w:r>
      <w:r w:rsidR="00433298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Свердловской</w:t>
      </w:r>
      <w:r w:rsidR="00433298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области</w:t>
      </w:r>
      <w:r w:rsidR="00433298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от</w:t>
      </w:r>
      <w:r w:rsidR="00433298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2C2BD6">
        <w:rPr>
          <w:rFonts w:ascii="Times New Roman CYR" w:hAnsi="Times New Roman CYR" w:cs="Times New Roman CYR"/>
          <w:b/>
          <w:bCs/>
          <w:szCs w:val="28"/>
        </w:rPr>
        <w:t>30</w:t>
      </w:r>
      <w:r>
        <w:rPr>
          <w:rFonts w:ascii="Times New Roman CYR" w:hAnsi="Times New Roman CYR" w:cs="Times New Roman CYR"/>
          <w:b/>
          <w:bCs/>
          <w:szCs w:val="28"/>
        </w:rPr>
        <w:t>.0</w:t>
      </w:r>
      <w:r w:rsidR="002C2BD6">
        <w:rPr>
          <w:rFonts w:ascii="Times New Roman CYR" w:hAnsi="Times New Roman CYR" w:cs="Times New Roman CYR"/>
          <w:b/>
          <w:bCs/>
          <w:szCs w:val="28"/>
        </w:rPr>
        <w:t>5.2014</w:t>
      </w:r>
      <w:r w:rsidR="00433298">
        <w:rPr>
          <w:rFonts w:ascii="Times New Roman CYR" w:hAnsi="Times New Roman CYR" w:cs="Times New Roman CYR"/>
          <w:b/>
          <w:bCs/>
          <w:szCs w:val="28"/>
        </w:rPr>
        <w:t xml:space="preserve"> № </w:t>
      </w:r>
      <w:r w:rsidR="002C2BD6">
        <w:rPr>
          <w:rFonts w:ascii="Times New Roman CYR" w:hAnsi="Times New Roman CYR" w:cs="Times New Roman CYR"/>
          <w:b/>
          <w:bCs/>
          <w:szCs w:val="28"/>
        </w:rPr>
        <w:t>463</w:t>
      </w:r>
      <w:r>
        <w:rPr>
          <w:rFonts w:ascii="Times New Roman CYR" w:hAnsi="Times New Roman CYR" w:cs="Times New Roman CYR"/>
          <w:b/>
          <w:bCs/>
          <w:szCs w:val="28"/>
        </w:rPr>
        <w:t>–ПП</w:t>
      </w:r>
      <w:r w:rsidR="007D032E" w:rsidRPr="007D032E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7D032E">
        <w:rPr>
          <w:rFonts w:ascii="Times New Roman CYR" w:hAnsi="Times New Roman CYR" w:cs="Times New Roman CYR"/>
          <w:b/>
          <w:bCs/>
          <w:szCs w:val="28"/>
        </w:rPr>
        <w:t>«Об утверждении комплексной программы</w:t>
      </w:r>
      <w:r w:rsidR="002C2BD6">
        <w:rPr>
          <w:rFonts w:ascii="Times New Roman CYR" w:hAnsi="Times New Roman CYR" w:cs="Times New Roman CYR"/>
          <w:b/>
          <w:bCs/>
          <w:szCs w:val="28"/>
        </w:rPr>
        <w:t xml:space="preserve"> Свердловской области</w:t>
      </w:r>
      <w:r w:rsidR="007D032E">
        <w:rPr>
          <w:rFonts w:ascii="Times New Roman CYR" w:hAnsi="Times New Roman CYR" w:cs="Times New Roman CYR"/>
          <w:b/>
          <w:bCs/>
          <w:szCs w:val="28"/>
        </w:rPr>
        <w:t xml:space="preserve"> «</w:t>
      </w:r>
      <w:r w:rsidR="002C2BD6">
        <w:rPr>
          <w:rFonts w:ascii="Times New Roman CYR" w:hAnsi="Times New Roman CYR" w:cs="Times New Roman CYR"/>
          <w:b/>
          <w:bCs/>
          <w:szCs w:val="28"/>
        </w:rPr>
        <w:t xml:space="preserve">Формирование туристско-рекреационной зоны «Духовный центр Урала» до 2020 года» </w:t>
      </w:r>
    </w:p>
    <w:p w:rsidR="00DF7412" w:rsidRDefault="00DF7412" w:rsidP="00F24589">
      <w:pPr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szCs w:val="28"/>
        </w:rPr>
      </w:pPr>
    </w:p>
    <w:p w:rsidR="00DF7412" w:rsidRDefault="00DF7412" w:rsidP="00F24589">
      <w:pPr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szCs w:val="28"/>
        </w:rPr>
      </w:pPr>
    </w:p>
    <w:p w:rsidR="00A66CB6" w:rsidRDefault="002E0F74" w:rsidP="00594AA0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соответствии с </w:t>
      </w:r>
      <w:r w:rsidR="00994D79">
        <w:rPr>
          <w:rFonts w:ascii="Times New Roman CYR" w:hAnsi="Times New Roman CYR" w:cs="Times New Roman CYR"/>
          <w:szCs w:val="28"/>
        </w:rPr>
        <w:t xml:space="preserve">Законом Свердловской области от </w:t>
      </w:r>
      <w:r w:rsidR="00994D79" w:rsidRPr="0037449A">
        <w:rPr>
          <w:rFonts w:ascii="Times New Roman CYR" w:hAnsi="Times New Roman CYR" w:cs="Times New Roman CYR"/>
          <w:szCs w:val="28"/>
        </w:rPr>
        <w:t>0</w:t>
      </w:r>
      <w:r w:rsidR="006B6AE0" w:rsidRPr="0037449A">
        <w:rPr>
          <w:rFonts w:ascii="Times New Roman CYR" w:hAnsi="Times New Roman CYR" w:cs="Times New Roman CYR"/>
          <w:szCs w:val="28"/>
        </w:rPr>
        <w:t>3</w:t>
      </w:r>
      <w:r w:rsidR="003F3FEE">
        <w:rPr>
          <w:rFonts w:ascii="Times New Roman CYR" w:hAnsi="Times New Roman CYR" w:cs="Times New Roman CYR"/>
          <w:szCs w:val="28"/>
        </w:rPr>
        <w:t>.12.</w:t>
      </w:r>
      <w:r w:rsidR="00994D79" w:rsidRPr="0037449A">
        <w:rPr>
          <w:rFonts w:ascii="Times New Roman CYR" w:hAnsi="Times New Roman CYR" w:cs="Times New Roman CYR"/>
          <w:szCs w:val="28"/>
        </w:rPr>
        <w:t>201</w:t>
      </w:r>
      <w:r w:rsidR="006B6AE0" w:rsidRPr="0037449A">
        <w:rPr>
          <w:rFonts w:ascii="Times New Roman CYR" w:hAnsi="Times New Roman CYR" w:cs="Times New Roman CYR"/>
          <w:szCs w:val="28"/>
        </w:rPr>
        <w:t>4</w:t>
      </w:r>
      <w:r w:rsidR="00994D79" w:rsidRPr="0037449A">
        <w:rPr>
          <w:rFonts w:ascii="Times New Roman CYR" w:hAnsi="Times New Roman CYR" w:cs="Times New Roman CYR"/>
          <w:szCs w:val="28"/>
        </w:rPr>
        <w:t xml:space="preserve"> </w:t>
      </w:r>
      <w:r w:rsidR="00994D79" w:rsidRPr="0037449A">
        <w:rPr>
          <w:rFonts w:ascii="Times New Roman CYR" w:hAnsi="Times New Roman CYR" w:cs="Times New Roman CYR"/>
          <w:szCs w:val="28"/>
        </w:rPr>
        <w:br/>
        <w:t>№ 1</w:t>
      </w:r>
      <w:r w:rsidR="003F3FEE">
        <w:rPr>
          <w:rFonts w:ascii="Times New Roman CYR" w:hAnsi="Times New Roman CYR" w:cs="Times New Roman CYR"/>
          <w:szCs w:val="28"/>
        </w:rPr>
        <w:t>1</w:t>
      </w:r>
      <w:r w:rsidR="006B6AE0" w:rsidRPr="0037449A">
        <w:rPr>
          <w:rFonts w:ascii="Times New Roman CYR" w:hAnsi="Times New Roman CYR" w:cs="Times New Roman CYR"/>
          <w:szCs w:val="28"/>
        </w:rPr>
        <w:t>1</w:t>
      </w:r>
      <w:r w:rsidR="00433DF0" w:rsidRPr="0037449A">
        <w:rPr>
          <w:rFonts w:ascii="Times New Roman CYR" w:hAnsi="Times New Roman CYR" w:cs="Times New Roman CYR"/>
          <w:szCs w:val="28"/>
        </w:rPr>
        <w:t>–</w:t>
      </w:r>
      <w:r w:rsidR="00994D79" w:rsidRPr="0037449A">
        <w:rPr>
          <w:rFonts w:ascii="Times New Roman CYR" w:hAnsi="Times New Roman CYR" w:cs="Times New Roman CYR"/>
          <w:szCs w:val="28"/>
        </w:rPr>
        <w:t>ОЗ</w:t>
      </w:r>
      <w:r w:rsidR="00942D4A">
        <w:rPr>
          <w:rFonts w:ascii="Times New Roman CYR" w:hAnsi="Times New Roman CYR" w:cs="Times New Roman CYR"/>
          <w:szCs w:val="28"/>
        </w:rPr>
        <w:t xml:space="preserve"> «Об областном бюджете на 201</w:t>
      </w:r>
      <w:r w:rsidR="006B6AE0">
        <w:rPr>
          <w:rFonts w:ascii="Times New Roman CYR" w:hAnsi="Times New Roman CYR" w:cs="Times New Roman CYR"/>
          <w:szCs w:val="28"/>
        </w:rPr>
        <w:t>5</w:t>
      </w:r>
      <w:r w:rsidR="00942D4A">
        <w:rPr>
          <w:rFonts w:ascii="Times New Roman CYR" w:hAnsi="Times New Roman CYR" w:cs="Times New Roman CYR"/>
          <w:szCs w:val="28"/>
        </w:rPr>
        <w:t xml:space="preserve"> год и плановый период 201</w:t>
      </w:r>
      <w:r w:rsidR="006B6AE0">
        <w:rPr>
          <w:rFonts w:ascii="Times New Roman CYR" w:hAnsi="Times New Roman CYR" w:cs="Times New Roman CYR"/>
          <w:szCs w:val="28"/>
        </w:rPr>
        <w:t>6</w:t>
      </w:r>
      <w:r w:rsidR="00942D4A">
        <w:rPr>
          <w:rFonts w:ascii="Times New Roman CYR" w:hAnsi="Times New Roman CYR" w:cs="Times New Roman CYR"/>
          <w:szCs w:val="28"/>
        </w:rPr>
        <w:t xml:space="preserve"> и </w:t>
      </w:r>
      <w:r w:rsidR="005A0AAE">
        <w:rPr>
          <w:rFonts w:ascii="Times New Roman CYR" w:hAnsi="Times New Roman CYR" w:cs="Times New Roman CYR"/>
          <w:szCs w:val="28"/>
        </w:rPr>
        <w:br/>
      </w:r>
      <w:r w:rsidR="00942D4A">
        <w:rPr>
          <w:rFonts w:ascii="Times New Roman CYR" w:hAnsi="Times New Roman CYR" w:cs="Times New Roman CYR"/>
          <w:szCs w:val="28"/>
        </w:rPr>
        <w:t>201</w:t>
      </w:r>
      <w:r w:rsidR="006B6AE0">
        <w:rPr>
          <w:rFonts w:ascii="Times New Roman CYR" w:hAnsi="Times New Roman CYR" w:cs="Times New Roman CYR"/>
          <w:szCs w:val="28"/>
        </w:rPr>
        <w:t>7</w:t>
      </w:r>
      <w:r w:rsidR="00942D4A">
        <w:rPr>
          <w:rFonts w:ascii="Times New Roman CYR" w:hAnsi="Times New Roman CYR" w:cs="Times New Roman CYR"/>
          <w:szCs w:val="28"/>
        </w:rPr>
        <w:t xml:space="preserve"> годов»</w:t>
      </w:r>
      <w:r w:rsidR="00594AA0">
        <w:rPr>
          <w:rFonts w:ascii="Times New Roman CYR" w:hAnsi="Times New Roman CYR" w:cs="Times New Roman CYR"/>
          <w:szCs w:val="28"/>
        </w:rPr>
        <w:t>, У</w:t>
      </w:r>
      <w:r>
        <w:rPr>
          <w:rFonts w:ascii="Times New Roman CYR" w:hAnsi="Times New Roman CYR" w:cs="Times New Roman CYR"/>
          <w:szCs w:val="28"/>
        </w:rPr>
        <w:t xml:space="preserve">казом Губернатора Свердловской области от </w:t>
      </w:r>
      <w:r w:rsidR="00B84AB4">
        <w:rPr>
          <w:rFonts w:ascii="Times New Roman CYR" w:hAnsi="Times New Roman CYR" w:cs="Times New Roman CYR"/>
          <w:szCs w:val="28"/>
        </w:rPr>
        <w:t>01.08.</w:t>
      </w:r>
      <w:r>
        <w:rPr>
          <w:rFonts w:ascii="Times New Roman CYR" w:hAnsi="Times New Roman CYR" w:cs="Times New Roman CYR"/>
          <w:szCs w:val="28"/>
        </w:rPr>
        <w:t>2014</w:t>
      </w:r>
      <w:r w:rsidR="00B84AB4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№ 382</w:t>
      </w:r>
      <w:r w:rsidR="00433DF0">
        <w:rPr>
          <w:rFonts w:ascii="Times New Roman CYR" w:hAnsi="Times New Roman CYR" w:cs="Times New Roman CYR"/>
          <w:szCs w:val="28"/>
        </w:rPr>
        <w:t>–</w:t>
      </w:r>
      <w:r>
        <w:rPr>
          <w:rFonts w:ascii="Times New Roman CYR" w:hAnsi="Times New Roman CYR" w:cs="Times New Roman CYR"/>
          <w:szCs w:val="28"/>
        </w:rPr>
        <w:t xml:space="preserve">УГ </w:t>
      </w:r>
      <w:r w:rsidR="00594AA0">
        <w:rPr>
          <w:rFonts w:ascii="Times New Roman CYR" w:hAnsi="Times New Roman CYR" w:cs="Times New Roman CYR"/>
          <w:szCs w:val="28"/>
        </w:rPr>
        <w:br/>
      </w:r>
      <w:r>
        <w:rPr>
          <w:rFonts w:ascii="Times New Roman CYR" w:hAnsi="Times New Roman CYR" w:cs="Times New Roman CYR"/>
          <w:szCs w:val="28"/>
        </w:rPr>
        <w:t xml:space="preserve">«О Правительстве Свердловской области и исполнительных органах государственной власти Свердловской области», </w:t>
      </w:r>
      <w:r w:rsidR="00617787">
        <w:rPr>
          <w:rFonts w:ascii="Times New Roman CYR" w:hAnsi="Times New Roman CYR" w:cs="Times New Roman CYR"/>
          <w:szCs w:val="28"/>
        </w:rPr>
        <w:t>постановлени</w:t>
      </w:r>
      <w:r w:rsidR="00F50C65">
        <w:rPr>
          <w:rFonts w:ascii="Times New Roman CYR" w:hAnsi="Times New Roman CYR" w:cs="Times New Roman CYR"/>
          <w:szCs w:val="28"/>
        </w:rPr>
        <w:t>ем</w:t>
      </w:r>
      <w:r w:rsidR="00617787">
        <w:rPr>
          <w:rFonts w:ascii="Times New Roman CYR" w:hAnsi="Times New Roman CYR" w:cs="Times New Roman CYR"/>
          <w:szCs w:val="28"/>
        </w:rPr>
        <w:t xml:space="preserve"> Правительства Свердловской области от 01.10.2014 № 850-ПП «О Министерстве инвестиций и развития Свердловской области»</w:t>
      </w:r>
      <w:r w:rsidR="0038031E">
        <w:rPr>
          <w:rFonts w:ascii="Times New Roman CYR" w:hAnsi="Times New Roman CYR" w:cs="Times New Roman CYR"/>
          <w:szCs w:val="28"/>
        </w:rPr>
        <w:t xml:space="preserve">, в </w:t>
      </w:r>
      <w:r w:rsidR="00A66CB6">
        <w:rPr>
          <w:rFonts w:ascii="Times New Roman CYR" w:hAnsi="Times New Roman CYR" w:cs="Times New Roman CYR"/>
          <w:szCs w:val="28"/>
        </w:rPr>
        <w:t>целях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уточнения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объемов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финансирования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мероприятий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комплексной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программы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6B6AE0">
        <w:rPr>
          <w:rFonts w:ascii="Times New Roman CYR" w:hAnsi="Times New Roman CYR" w:cs="Times New Roman CYR"/>
          <w:szCs w:val="28"/>
        </w:rPr>
        <w:t xml:space="preserve">Свердловской области </w:t>
      </w:r>
      <w:r w:rsidR="00A66CB6">
        <w:rPr>
          <w:rFonts w:ascii="Times New Roman CYR" w:hAnsi="Times New Roman CYR" w:cs="Times New Roman CYR"/>
          <w:szCs w:val="28"/>
        </w:rPr>
        <w:t>«</w:t>
      </w:r>
      <w:r w:rsidR="006B6AE0">
        <w:rPr>
          <w:rFonts w:ascii="Times New Roman CYR" w:hAnsi="Times New Roman CYR" w:cs="Times New Roman CYR"/>
          <w:szCs w:val="28"/>
        </w:rPr>
        <w:t>Формирование туристско-рекреационной зоны «Духовный центр Урала» до 2020 года</w:t>
      </w:r>
      <w:r w:rsidR="00A66CB6">
        <w:rPr>
          <w:rFonts w:ascii="Times New Roman CYR" w:hAnsi="Times New Roman CYR" w:cs="Times New Roman CYR"/>
          <w:szCs w:val="28"/>
        </w:rPr>
        <w:t>»,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утвержденной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постановлением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Правительства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Свердловской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области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от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6B6AE0">
        <w:rPr>
          <w:rFonts w:ascii="Times New Roman CYR" w:hAnsi="Times New Roman CYR" w:cs="Times New Roman CYR"/>
          <w:szCs w:val="28"/>
        </w:rPr>
        <w:t>30</w:t>
      </w:r>
      <w:r w:rsidR="00A66CB6">
        <w:rPr>
          <w:rFonts w:ascii="Times New Roman CYR" w:hAnsi="Times New Roman CYR" w:cs="Times New Roman CYR"/>
          <w:szCs w:val="28"/>
        </w:rPr>
        <w:t>.0</w:t>
      </w:r>
      <w:r w:rsidR="006B6AE0">
        <w:rPr>
          <w:rFonts w:ascii="Times New Roman CYR" w:hAnsi="Times New Roman CYR" w:cs="Times New Roman CYR"/>
          <w:szCs w:val="28"/>
        </w:rPr>
        <w:t>5</w:t>
      </w:r>
      <w:r w:rsidR="00A66CB6">
        <w:rPr>
          <w:rFonts w:ascii="Times New Roman CYR" w:hAnsi="Times New Roman CYR" w:cs="Times New Roman CYR"/>
          <w:szCs w:val="28"/>
        </w:rPr>
        <w:t>.201</w:t>
      </w:r>
      <w:r w:rsidR="006B6AE0">
        <w:rPr>
          <w:rFonts w:ascii="Times New Roman CYR" w:hAnsi="Times New Roman CYR" w:cs="Times New Roman CYR"/>
          <w:szCs w:val="28"/>
        </w:rPr>
        <w:t>4</w:t>
      </w:r>
      <w:r w:rsidR="00433298">
        <w:rPr>
          <w:rFonts w:ascii="Times New Roman CYR" w:hAnsi="Times New Roman CYR" w:cs="Times New Roman CYR"/>
          <w:szCs w:val="28"/>
        </w:rPr>
        <w:t xml:space="preserve"> № </w:t>
      </w:r>
      <w:r w:rsidR="006B6AE0">
        <w:rPr>
          <w:rFonts w:ascii="Times New Roman CYR" w:hAnsi="Times New Roman CYR" w:cs="Times New Roman CYR"/>
          <w:szCs w:val="28"/>
        </w:rPr>
        <w:t>463</w:t>
      </w:r>
      <w:r w:rsidR="00A66CB6">
        <w:rPr>
          <w:rFonts w:ascii="Times New Roman CYR" w:hAnsi="Times New Roman CYR" w:cs="Times New Roman CYR"/>
          <w:szCs w:val="28"/>
        </w:rPr>
        <w:t>–ПП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«Об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утверждении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комплексной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программы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6B6AE0">
        <w:rPr>
          <w:rFonts w:ascii="Times New Roman CYR" w:hAnsi="Times New Roman CYR" w:cs="Times New Roman CYR"/>
          <w:szCs w:val="28"/>
        </w:rPr>
        <w:t>Свердловской области «Формирование туристско-рекреационной зоны «Духовный центр Урала» до 2020 года»</w:t>
      </w:r>
      <w:r w:rsidR="00A66CB6">
        <w:rPr>
          <w:rFonts w:ascii="Times New Roman CYR" w:hAnsi="Times New Roman CYR" w:cs="Times New Roman CYR"/>
          <w:szCs w:val="28"/>
        </w:rPr>
        <w:t>,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Правительство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Свердловской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области</w:t>
      </w:r>
    </w:p>
    <w:p w:rsidR="00A66CB6" w:rsidRDefault="00A66CB6" w:rsidP="00231872">
      <w:pPr>
        <w:autoSpaceDE w:val="0"/>
        <w:autoSpaceDN w:val="0"/>
        <w:adjustRightInd w:val="0"/>
        <w:spacing w:line="228" w:lineRule="auto"/>
        <w:ind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ПОСТАНОВЛЯЕТ</w:t>
      </w:r>
      <w:r>
        <w:rPr>
          <w:rFonts w:ascii="Times New Roman CYR" w:hAnsi="Times New Roman CYR" w:cs="Times New Roman CYR"/>
          <w:szCs w:val="28"/>
        </w:rPr>
        <w:t>:</w:t>
      </w:r>
    </w:p>
    <w:p w:rsidR="00AC0BFC" w:rsidRDefault="00105821" w:rsidP="00F26917">
      <w:pPr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1. </w:t>
      </w:r>
      <w:r w:rsidR="00AC0BFC">
        <w:rPr>
          <w:rFonts w:ascii="Times New Roman CYR" w:hAnsi="Times New Roman CYR" w:cs="Times New Roman CYR"/>
          <w:szCs w:val="28"/>
        </w:rPr>
        <w:t xml:space="preserve">Внести в постановление Правительства Свердловской области </w:t>
      </w:r>
      <w:r w:rsidR="0001270F">
        <w:rPr>
          <w:rFonts w:ascii="Times New Roman CYR" w:hAnsi="Times New Roman CYR" w:cs="Times New Roman CYR"/>
          <w:szCs w:val="28"/>
        </w:rPr>
        <w:br/>
        <w:t xml:space="preserve">от </w:t>
      </w:r>
      <w:r w:rsidR="006B6AE0">
        <w:rPr>
          <w:rFonts w:ascii="Times New Roman CYR" w:hAnsi="Times New Roman CYR" w:cs="Times New Roman CYR"/>
          <w:szCs w:val="28"/>
        </w:rPr>
        <w:t>30</w:t>
      </w:r>
      <w:r w:rsidR="0001270F">
        <w:rPr>
          <w:rFonts w:ascii="Times New Roman CYR" w:hAnsi="Times New Roman CYR" w:cs="Times New Roman CYR"/>
          <w:szCs w:val="28"/>
        </w:rPr>
        <w:t>.0</w:t>
      </w:r>
      <w:r w:rsidR="006B6AE0">
        <w:rPr>
          <w:rFonts w:ascii="Times New Roman CYR" w:hAnsi="Times New Roman CYR" w:cs="Times New Roman CYR"/>
          <w:szCs w:val="28"/>
        </w:rPr>
        <w:t>5</w:t>
      </w:r>
      <w:r w:rsidR="0001270F">
        <w:rPr>
          <w:rFonts w:ascii="Times New Roman CYR" w:hAnsi="Times New Roman CYR" w:cs="Times New Roman CYR"/>
          <w:szCs w:val="28"/>
        </w:rPr>
        <w:t>.201</w:t>
      </w:r>
      <w:r w:rsidR="006B6AE0">
        <w:rPr>
          <w:rFonts w:ascii="Times New Roman CYR" w:hAnsi="Times New Roman CYR" w:cs="Times New Roman CYR"/>
          <w:szCs w:val="28"/>
        </w:rPr>
        <w:t>4</w:t>
      </w:r>
      <w:r w:rsidR="0001270F">
        <w:rPr>
          <w:rFonts w:ascii="Times New Roman CYR" w:hAnsi="Times New Roman CYR" w:cs="Times New Roman CYR"/>
          <w:szCs w:val="28"/>
        </w:rPr>
        <w:t xml:space="preserve"> № </w:t>
      </w:r>
      <w:r w:rsidR="006B6AE0">
        <w:rPr>
          <w:rFonts w:ascii="Times New Roman CYR" w:hAnsi="Times New Roman CYR" w:cs="Times New Roman CYR"/>
          <w:szCs w:val="28"/>
        </w:rPr>
        <w:t>463</w:t>
      </w:r>
      <w:r w:rsidR="0001270F">
        <w:rPr>
          <w:rFonts w:ascii="Times New Roman CYR" w:hAnsi="Times New Roman CYR" w:cs="Times New Roman CYR"/>
          <w:szCs w:val="28"/>
        </w:rPr>
        <w:t xml:space="preserve">–ПП </w:t>
      </w:r>
      <w:r w:rsidR="006B6AE0">
        <w:rPr>
          <w:rFonts w:ascii="Times New Roman CYR" w:hAnsi="Times New Roman CYR" w:cs="Times New Roman CYR"/>
          <w:szCs w:val="28"/>
        </w:rPr>
        <w:t xml:space="preserve">«Формирование туристско-рекреационной зоны «Духовный центр Урала» до 2020 года» </w:t>
      </w:r>
      <w:r w:rsidR="00B22928" w:rsidRPr="003F3FEE">
        <w:rPr>
          <w:rFonts w:ascii="Times New Roman CYR" w:hAnsi="Times New Roman CYR" w:cs="Times New Roman CYR"/>
          <w:szCs w:val="28"/>
        </w:rPr>
        <w:t>(«Областная газета», 201</w:t>
      </w:r>
      <w:r w:rsidR="006B6AE0" w:rsidRPr="003F3FEE">
        <w:rPr>
          <w:rFonts w:ascii="Times New Roman CYR" w:hAnsi="Times New Roman CYR" w:cs="Times New Roman CYR"/>
          <w:szCs w:val="28"/>
        </w:rPr>
        <w:t>4</w:t>
      </w:r>
      <w:r w:rsidR="00B22928" w:rsidRPr="003F3FEE">
        <w:rPr>
          <w:rFonts w:ascii="Times New Roman CYR" w:hAnsi="Times New Roman CYR" w:cs="Times New Roman CYR"/>
          <w:szCs w:val="28"/>
        </w:rPr>
        <w:t xml:space="preserve">, </w:t>
      </w:r>
      <w:r w:rsidR="003F3FEE" w:rsidRPr="003F3FEE">
        <w:rPr>
          <w:rFonts w:ascii="Times New Roman CYR" w:hAnsi="Times New Roman CYR" w:cs="Times New Roman CYR"/>
          <w:szCs w:val="28"/>
        </w:rPr>
        <w:t>06</w:t>
      </w:r>
      <w:r w:rsidR="00B22928" w:rsidRPr="003F3FEE">
        <w:rPr>
          <w:rFonts w:ascii="Times New Roman CYR" w:hAnsi="Times New Roman CYR" w:cs="Times New Roman CYR"/>
          <w:szCs w:val="28"/>
        </w:rPr>
        <w:t xml:space="preserve"> июня, № </w:t>
      </w:r>
      <w:r w:rsidR="003F3FEE" w:rsidRPr="003F3FEE">
        <w:rPr>
          <w:rFonts w:ascii="Times New Roman CYR" w:hAnsi="Times New Roman CYR" w:cs="Times New Roman CYR"/>
          <w:szCs w:val="28"/>
        </w:rPr>
        <w:t>1</w:t>
      </w:r>
      <w:r w:rsidR="003F3FEE">
        <w:rPr>
          <w:rFonts w:ascii="Times New Roman CYR" w:hAnsi="Times New Roman CYR" w:cs="Times New Roman CYR"/>
          <w:szCs w:val="28"/>
        </w:rPr>
        <w:t>00</w:t>
      </w:r>
      <w:r w:rsidR="00B22928">
        <w:rPr>
          <w:rFonts w:ascii="Times New Roman CYR" w:hAnsi="Times New Roman CYR" w:cs="Times New Roman CYR"/>
          <w:szCs w:val="28"/>
        </w:rPr>
        <w:t>)</w:t>
      </w:r>
      <w:r w:rsidR="00E55210">
        <w:rPr>
          <w:rFonts w:ascii="Times New Roman CYR" w:hAnsi="Times New Roman CYR" w:cs="Times New Roman CYR"/>
          <w:szCs w:val="28"/>
        </w:rPr>
        <w:t xml:space="preserve">, </w:t>
      </w:r>
      <w:r w:rsidR="00177A64">
        <w:rPr>
          <w:rFonts w:ascii="Times New Roman CYR" w:hAnsi="Times New Roman CYR" w:cs="Times New Roman CYR"/>
          <w:szCs w:val="28"/>
        </w:rPr>
        <w:t xml:space="preserve">следующие </w:t>
      </w:r>
      <w:r w:rsidR="00AC0BFC">
        <w:rPr>
          <w:rFonts w:ascii="Times New Roman CYR" w:hAnsi="Times New Roman CYR" w:cs="Times New Roman CYR"/>
          <w:szCs w:val="28"/>
        </w:rPr>
        <w:t>изменения</w:t>
      </w:r>
      <w:r w:rsidR="00177A64">
        <w:rPr>
          <w:rFonts w:ascii="Times New Roman CYR" w:hAnsi="Times New Roman CYR" w:cs="Times New Roman CYR"/>
          <w:szCs w:val="28"/>
        </w:rPr>
        <w:t>:</w:t>
      </w:r>
    </w:p>
    <w:p w:rsidR="004466A9" w:rsidRDefault="006B6AE0" w:rsidP="00F26917">
      <w:pPr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szCs w:val="28"/>
        </w:rPr>
      </w:pPr>
      <w:r>
        <w:rPr>
          <w:rFonts w:cs="Times New Roman"/>
        </w:rPr>
        <w:t>1</w:t>
      </w:r>
      <w:r w:rsidR="004466A9">
        <w:rPr>
          <w:rFonts w:cs="Times New Roman"/>
        </w:rPr>
        <w:t xml:space="preserve">) пункт </w:t>
      </w:r>
      <w:r>
        <w:rPr>
          <w:rFonts w:cs="Times New Roman"/>
        </w:rPr>
        <w:t>2</w:t>
      </w:r>
      <w:r w:rsidR="004466A9">
        <w:rPr>
          <w:rFonts w:cs="Times New Roman"/>
        </w:rPr>
        <w:t xml:space="preserve"> изложить в следующей редакции:</w:t>
      </w:r>
    </w:p>
    <w:p w:rsidR="00AC0BFC" w:rsidRPr="00AC0BFC" w:rsidRDefault="004466A9" w:rsidP="00F26917">
      <w:pPr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«</w:t>
      </w:r>
      <w:r w:rsidR="006B6AE0">
        <w:rPr>
          <w:rFonts w:ascii="Times New Roman CYR" w:hAnsi="Times New Roman CYR" w:cs="Times New Roman CYR"/>
          <w:szCs w:val="28"/>
        </w:rPr>
        <w:t>2</w:t>
      </w:r>
      <w:r w:rsidR="000C243D" w:rsidRPr="000C243D">
        <w:rPr>
          <w:rFonts w:ascii="Times New Roman CYR" w:hAnsi="Times New Roman CYR" w:cs="Times New Roman CYR"/>
          <w:szCs w:val="28"/>
        </w:rPr>
        <w:t xml:space="preserve">. Контроль за исполнением настоящего </w:t>
      </w:r>
      <w:r w:rsidR="00E55210">
        <w:rPr>
          <w:rFonts w:ascii="Times New Roman CYR" w:hAnsi="Times New Roman CYR" w:cs="Times New Roman CYR"/>
          <w:szCs w:val="28"/>
        </w:rPr>
        <w:t>п</w:t>
      </w:r>
      <w:r w:rsidR="000C243D" w:rsidRPr="000C243D">
        <w:rPr>
          <w:rFonts w:ascii="Times New Roman CYR" w:hAnsi="Times New Roman CYR" w:cs="Times New Roman CYR"/>
          <w:szCs w:val="28"/>
        </w:rPr>
        <w:t xml:space="preserve">остановления возложить </w:t>
      </w:r>
      <w:r w:rsidR="00393735">
        <w:rPr>
          <w:rFonts w:ascii="Times New Roman CYR" w:hAnsi="Times New Roman CYR" w:cs="Times New Roman CYR"/>
          <w:szCs w:val="28"/>
        </w:rPr>
        <w:br/>
      </w:r>
      <w:r w:rsidR="000C243D" w:rsidRPr="000C243D">
        <w:rPr>
          <w:rFonts w:ascii="Times New Roman CYR" w:hAnsi="Times New Roman CYR" w:cs="Times New Roman CYR"/>
          <w:szCs w:val="28"/>
        </w:rPr>
        <w:t xml:space="preserve">на </w:t>
      </w:r>
      <w:r w:rsidR="00B35DCA">
        <w:rPr>
          <w:rFonts w:ascii="Times New Roman CYR" w:hAnsi="Times New Roman CYR" w:cs="Times New Roman CYR"/>
          <w:szCs w:val="28"/>
        </w:rPr>
        <w:t xml:space="preserve">Первого </w:t>
      </w:r>
      <w:r w:rsidR="000C243D" w:rsidRPr="000C243D">
        <w:rPr>
          <w:rFonts w:ascii="Times New Roman CYR" w:hAnsi="Times New Roman CYR" w:cs="Times New Roman CYR"/>
          <w:szCs w:val="28"/>
        </w:rPr>
        <w:t xml:space="preserve">Заместителя Председателя Правительства Свердловской области </w:t>
      </w:r>
      <w:r w:rsidR="00B35DCA">
        <w:rPr>
          <w:rFonts w:ascii="Times New Roman CYR" w:hAnsi="Times New Roman CYR" w:cs="Times New Roman CYR"/>
          <w:szCs w:val="28"/>
        </w:rPr>
        <w:t xml:space="preserve">– Министра инвестиций и развития Свердловской области </w:t>
      </w:r>
      <w:r w:rsidR="000C243D" w:rsidRPr="000C243D">
        <w:rPr>
          <w:rFonts w:ascii="Times New Roman CYR" w:hAnsi="Times New Roman CYR" w:cs="Times New Roman CYR"/>
          <w:szCs w:val="28"/>
        </w:rPr>
        <w:t>А.В. Орлова.</w:t>
      </w:r>
      <w:r w:rsidR="000C243D">
        <w:rPr>
          <w:rFonts w:ascii="Times New Roman CYR" w:hAnsi="Times New Roman CYR" w:cs="Times New Roman CYR"/>
          <w:szCs w:val="28"/>
        </w:rPr>
        <w:t>».</w:t>
      </w:r>
    </w:p>
    <w:p w:rsidR="00A66CB6" w:rsidRPr="005115C3" w:rsidRDefault="00713726" w:rsidP="00F26917">
      <w:pPr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2. </w:t>
      </w:r>
      <w:r w:rsidR="00A66CB6">
        <w:rPr>
          <w:rFonts w:ascii="Times New Roman CYR" w:hAnsi="Times New Roman CYR" w:cs="Times New Roman CYR"/>
          <w:szCs w:val="28"/>
        </w:rPr>
        <w:t>Внести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в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комплексную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программу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6B6AE0">
        <w:rPr>
          <w:rFonts w:ascii="Times New Roman CYR" w:hAnsi="Times New Roman CYR" w:cs="Times New Roman CYR"/>
          <w:szCs w:val="28"/>
        </w:rPr>
        <w:t>Свердловской области «Формирование туристско-рекреационной зоны «Духовный центр Урала» до 2020 года»</w:t>
      </w:r>
      <w:r w:rsidR="00A66CB6">
        <w:rPr>
          <w:rFonts w:ascii="Times New Roman CYR" w:hAnsi="Times New Roman CYR" w:cs="Times New Roman CYR"/>
          <w:szCs w:val="28"/>
        </w:rPr>
        <w:t>,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утвержденную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постановлением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Правительства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Свердловской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области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от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6B6AE0">
        <w:rPr>
          <w:rFonts w:ascii="Times New Roman CYR" w:hAnsi="Times New Roman CYR" w:cs="Times New Roman CYR"/>
          <w:szCs w:val="28"/>
        </w:rPr>
        <w:t>30</w:t>
      </w:r>
      <w:r w:rsidR="00A66CB6">
        <w:rPr>
          <w:rFonts w:ascii="Times New Roman CYR" w:hAnsi="Times New Roman CYR" w:cs="Times New Roman CYR"/>
          <w:szCs w:val="28"/>
        </w:rPr>
        <w:t>.0</w:t>
      </w:r>
      <w:r w:rsidR="006B6AE0">
        <w:rPr>
          <w:rFonts w:ascii="Times New Roman CYR" w:hAnsi="Times New Roman CYR" w:cs="Times New Roman CYR"/>
          <w:szCs w:val="28"/>
        </w:rPr>
        <w:t>5</w:t>
      </w:r>
      <w:r w:rsidR="00A66CB6">
        <w:rPr>
          <w:rFonts w:ascii="Times New Roman CYR" w:hAnsi="Times New Roman CYR" w:cs="Times New Roman CYR"/>
          <w:szCs w:val="28"/>
        </w:rPr>
        <w:t>.201</w:t>
      </w:r>
      <w:r w:rsidR="006B6AE0">
        <w:rPr>
          <w:rFonts w:ascii="Times New Roman CYR" w:hAnsi="Times New Roman CYR" w:cs="Times New Roman CYR"/>
          <w:szCs w:val="28"/>
        </w:rPr>
        <w:t>4</w:t>
      </w:r>
      <w:r w:rsidR="00433298">
        <w:rPr>
          <w:rFonts w:ascii="Times New Roman CYR" w:hAnsi="Times New Roman CYR" w:cs="Times New Roman CYR"/>
          <w:szCs w:val="28"/>
        </w:rPr>
        <w:t xml:space="preserve"> № </w:t>
      </w:r>
      <w:r w:rsidR="006B6AE0">
        <w:rPr>
          <w:rFonts w:ascii="Times New Roman CYR" w:hAnsi="Times New Roman CYR" w:cs="Times New Roman CYR"/>
          <w:szCs w:val="28"/>
        </w:rPr>
        <w:t>463</w:t>
      </w:r>
      <w:r w:rsidR="00A66CB6">
        <w:rPr>
          <w:rFonts w:ascii="Times New Roman CYR" w:hAnsi="Times New Roman CYR" w:cs="Times New Roman CYR"/>
          <w:szCs w:val="28"/>
        </w:rPr>
        <w:t>–ПП</w:t>
      </w:r>
      <w:r w:rsidR="00F63C2B">
        <w:rPr>
          <w:rFonts w:ascii="Times New Roman CYR" w:hAnsi="Times New Roman CYR" w:cs="Times New Roman CYR"/>
          <w:szCs w:val="28"/>
        </w:rPr>
        <w:t>,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следующие</w:t>
      </w:r>
      <w:r w:rsidR="00433298">
        <w:rPr>
          <w:rFonts w:ascii="Times New Roman CYR" w:hAnsi="Times New Roman CYR" w:cs="Times New Roman CYR"/>
          <w:szCs w:val="28"/>
        </w:rPr>
        <w:t xml:space="preserve"> </w:t>
      </w:r>
      <w:r w:rsidR="00A66CB6">
        <w:rPr>
          <w:rFonts w:ascii="Times New Roman CYR" w:hAnsi="Times New Roman CYR" w:cs="Times New Roman CYR"/>
          <w:szCs w:val="28"/>
        </w:rPr>
        <w:t>изменения:</w:t>
      </w:r>
    </w:p>
    <w:p w:rsidR="00677827" w:rsidRDefault="00EF7B19" w:rsidP="00F26917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1)</w:t>
      </w:r>
      <w:r w:rsidR="00677827">
        <w:rPr>
          <w:rFonts w:ascii="Times New Roman CYR" w:hAnsi="Times New Roman CYR" w:cs="Times New Roman CYR"/>
          <w:szCs w:val="28"/>
        </w:rPr>
        <w:t xml:space="preserve"> в паспорте:</w:t>
      </w:r>
      <w:r w:rsidR="003F3FEE">
        <w:rPr>
          <w:rFonts w:ascii="Times New Roman CYR" w:hAnsi="Times New Roman CYR" w:cs="Times New Roman CYR"/>
          <w:szCs w:val="28"/>
        </w:rPr>
        <w:t xml:space="preserve"> </w:t>
      </w:r>
    </w:p>
    <w:p w:rsidR="003F3FEE" w:rsidRDefault="003F3FEE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ascii="Times New Roman CYR" w:hAnsi="Times New Roman CYR" w:cs="Times New Roman CYR"/>
          <w:szCs w:val="28"/>
        </w:rPr>
        <w:t>в строк</w:t>
      </w:r>
      <w:r w:rsidR="00AC5538">
        <w:rPr>
          <w:rFonts w:ascii="Times New Roman CYR" w:hAnsi="Times New Roman CYR" w:cs="Times New Roman CYR"/>
          <w:szCs w:val="28"/>
        </w:rPr>
        <w:t>ах</w:t>
      </w:r>
      <w:r>
        <w:rPr>
          <w:rFonts w:ascii="Times New Roman CYR" w:hAnsi="Times New Roman CYR" w:cs="Times New Roman CYR"/>
          <w:szCs w:val="28"/>
        </w:rPr>
        <w:t xml:space="preserve"> 1</w:t>
      </w:r>
      <w:r w:rsidR="00AC5538">
        <w:rPr>
          <w:rFonts w:ascii="Times New Roman CYR" w:hAnsi="Times New Roman CYR" w:cs="Times New Roman CYR"/>
          <w:szCs w:val="28"/>
        </w:rPr>
        <w:t xml:space="preserve"> и 2 </w:t>
      </w:r>
      <w:r>
        <w:rPr>
          <w:rFonts w:cs="Times New Roman"/>
        </w:rPr>
        <w:t>слова «Министерство экономики Свердловской области» заменить словами «Министерство инвестиций и развития Свердловской области»</w:t>
      </w:r>
      <w:r w:rsidR="00AC5538">
        <w:rPr>
          <w:rFonts w:cs="Times New Roman"/>
        </w:rPr>
        <w:t>;</w:t>
      </w:r>
    </w:p>
    <w:p w:rsidR="00BA5826" w:rsidRDefault="00BA5826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>пункт 3 строки 5 изложить в следующей редакции:</w:t>
      </w:r>
    </w:p>
    <w:p w:rsidR="00BA5826" w:rsidRDefault="00BA5826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lastRenderedPageBreak/>
        <w:t xml:space="preserve">«Развитие туризма и гостеприимства на территории городского округа Верхотурский»;  </w:t>
      </w:r>
    </w:p>
    <w:p w:rsidR="00AC5538" w:rsidRDefault="00F06D35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>с</w:t>
      </w:r>
      <w:r w:rsidR="00AC5538">
        <w:rPr>
          <w:rFonts w:cs="Times New Roman"/>
        </w:rPr>
        <w:t>троку 7 изложить в новой редакции (прилагается);</w:t>
      </w:r>
    </w:p>
    <w:p w:rsidR="00677827" w:rsidRDefault="00F06D35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>2</w:t>
      </w:r>
      <w:r w:rsidR="00BA5826">
        <w:rPr>
          <w:rFonts w:cs="Times New Roman"/>
        </w:rPr>
        <w:t>)</w:t>
      </w:r>
      <w:r w:rsidR="00677827">
        <w:rPr>
          <w:rFonts w:cs="Times New Roman"/>
        </w:rPr>
        <w:t xml:space="preserve"> в разделе 1:</w:t>
      </w:r>
      <w:r w:rsidR="00BA5826">
        <w:rPr>
          <w:rFonts w:cs="Times New Roman"/>
        </w:rPr>
        <w:t xml:space="preserve"> </w:t>
      </w:r>
    </w:p>
    <w:p w:rsidR="00BA5826" w:rsidRDefault="00677827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>наименование подпрограммы</w:t>
      </w:r>
      <w:r w:rsidR="00BA5826">
        <w:rPr>
          <w:rFonts w:cs="Times New Roman"/>
        </w:rPr>
        <w:t xml:space="preserve"> 3 изложить в следующей редакции:</w:t>
      </w:r>
    </w:p>
    <w:p w:rsidR="00BA5826" w:rsidRDefault="00BA5826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>«Развитие туризма и гостеприимства на территории городского округа Верхотурский»;</w:t>
      </w:r>
    </w:p>
    <w:p w:rsidR="00AC5538" w:rsidRDefault="000643A9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>част</w:t>
      </w:r>
      <w:r w:rsidR="00BC3063">
        <w:rPr>
          <w:rFonts w:cs="Times New Roman"/>
        </w:rPr>
        <w:t>ь</w:t>
      </w:r>
      <w:r>
        <w:rPr>
          <w:rFonts w:cs="Times New Roman"/>
        </w:rPr>
        <w:t xml:space="preserve"> 3 </w:t>
      </w:r>
      <w:r w:rsidR="00BC3063">
        <w:rPr>
          <w:rFonts w:cs="Times New Roman"/>
        </w:rPr>
        <w:t>подпрограммы 4 изложить</w:t>
      </w:r>
      <w:r>
        <w:rPr>
          <w:rFonts w:cs="Times New Roman"/>
        </w:rPr>
        <w:t xml:space="preserve"> в следующей редакции:</w:t>
      </w:r>
    </w:p>
    <w:p w:rsidR="000643A9" w:rsidRDefault="000643A9" w:rsidP="00F26917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Times New Roman CYR"/>
          <w:szCs w:val="28"/>
        </w:rPr>
      </w:pPr>
      <w:r>
        <w:rPr>
          <w:rFonts w:cs="Times New Roman"/>
        </w:rPr>
        <w:t xml:space="preserve">«Мероприятия по строительству здания дошкольной образовательной организации </w:t>
      </w:r>
      <w:r w:rsidR="00BC3063">
        <w:rPr>
          <w:rFonts w:cs="Times New Roman"/>
        </w:rPr>
        <w:t xml:space="preserve">в городе Верхотурье осуществляется за счет средств областного бюджета в соответствии с подпрограммой «Строительство и реконструкция зданий дошкольных образовательных организаций» государственной программы Свердловской области </w:t>
      </w:r>
      <w:r w:rsidR="00815529">
        <w:rPr>
          <w:rFonts w:cs="Times New Roman"/>
        </w:rPr>
        <w:t>«</w:t>
      </w:r>
      <w:r w:rsidR="00BC3063">
        <w:rPr>
          <w:rFonts w:cs="Times New Roman"/>
        </w:rPr>
        <w:t>Реализация основных направлений государственной политики в строительном комплексе Свердловской области до 2020 года»;</w:t>
      </w:r>
    </w:p>
    <w:p w:rsidR="003F3FEE" w:rsidRDefault="00BC3063" w:rsidP="00F26917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часть 4 подпрограммы 4 исключить;</w:t>
      </w:r>
    </w:p>
    <w:p w:rsidR="008A1F36" w:rsidRDefault="00F06D35" w:rsidP="00F26917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</w:t>
      </w:r>
      <w:r w:rsidR="00E73363">
        <w:rPr>
          <w:rFonts w:ascii="Times New Roman CYR" w:hAnsi="Times New Roman CYR" w:cs="Times New Roman CYR"/>
          <w:szCs w:val="28"/>
        </w:rPr>
        <w:t>)</w:t>
      </w:r>
      <w:r w:rsidR="008A1F36">
        <w:rPr>
          <w:rFonts w:ascii="Times New Roman CYR" w:hAnsi="Times New Roman CYR" w:cs="Times New Roman CYR"/>
          <w:szCs w:val="28"/>
        </w:rPr>
        <w:t xml:space="preserve"> в разделе 3:</w:t>
      </w:r>
      <w:r w:rsidR="00E73363">
        <w:rPr>
          <w:rFonts w:ascii="Times New Roman CYR" w:hAnsi="Times New Roman CYR" w:cs="Times New Roman CYR"/>
          <w:szCs w:val="28"/>
        </w:rPr>
        <w:t xml:space="preserve"> </w:t>
      </w:r>
    </w:p>
    <w:p w:rsidR="00BC3063" w:rsidRDefault="00E73363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ascii="Times New Roman CYR" w:hAnsi="Times New Roman CYR" w:cs="Times New Roman CYR"/>
          <w:szCs w:val="28"/>
        </w:rPr>
        <w:t xml:space="preserve">в частях 13, 14, 20, 24 </w:t>
      </w:r>
      <w:r>
        <w:rPr>
          <w:rFonts w:cs="Times New Roman"/>
        </w:rPr>
        <w:t>слова «Министерство экономики Свердловской области» заменить словами «Министерство инвестиций и развития Свердловской области»;</w:t>
      </w:r>
    </w:p>
    <w:p w:rsidR="00E73363" w:rsidRPr="00DD7678" w:rsidRDefault="00E73363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>в части 18 слова «государственного контроля в сфере сохранения, использования, популяризации и государственной охраны объектов культурного наследия» заменить словами «государственного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:rsidR="00DD7678" w:rsidRPr="00DD7678" w:rsidRDefault="00DD7678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 xml:space="preserve">часть 20 </w:t>
      </w:r>
      <w:r w:rsidR="00B050E4">
        <w:rPr>
          <w:rFonts w:cs="Times New Roman"/>
        </w:rPr>
        <w:t>дополнить словами «и государственной программы Свердловской области «Повышение инвестиционной привлекательности Свердловской области до 2020 года», утвержденной постановлением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2020 года».»</w:t>
      </w:r>
      <w:r w:rsidR="00044E3C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:rsidR="00AD3E86" w:rsidRDefault="008A1F36" w:rsidP="00F26917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предложение </w:t>
      </w:r>
      <w:r w:rsidR="00457ACE">
        <w:rPr>
          <w:rFonts w:ascii="Times New Roman CYR" w:hAnsi="Times New Roman CYR" w:cs="Times New Roman CYR"/>
          <w:szCs w:val="28"/>
        </w:rPr>
        <w:t>первое</w:t>
      </w:r>
      <w:r>
        <w:rPr>
          <w:rFonts w:ascii="Times New Roman CYR" w:hAnsi="Times New Roman CYR" w:cs="Times New Roman CYR"/>
          <w:szCs w:val="28"/>
        </w:rPr>
        <w:t xml:space="preserve"> части 21</w:t>
      </w:r>
      <w:r w:rsidR="00AD3E86">
        <w:rPr>
          <w:rFonts w:ascii="Times New Roman CYR" w:hAnsi="Times New Roman CYR" w:cs="Times New Roman CYR"/>
          <w:szCs w:val="28"/>
        </w:rPr>
        <w:t xml:space="preserve"> изложить в следующей редакции:</w:t>
      </w:r>
    </w:p>
    <w:p w:rsidR="00AD3E86" w:rsidRDefault="008A1F36" w:rsidP="00F26917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«Исполнител</w:t>
      </w:r>
      <w:r w:rsidR="00AD3E86">
        <w:rPr>
          <w:rFonts w:ascii="Times New Roman CYR" w:hAnsi="Times New Roman CYR" w:cs="Times New Roman CYR"/>
          <w:szCs w:val="28"/>
        </w:rPr>
        <w:t>ем</w:t>
      </w:r>
      <w:r>
        <w:rPr>
          <w:rFonts w:ascii="Times New Roman CYR" w:hAnsi="Times New Roman CYR" w:cs="Times New Roman CYR"/>
          <w:szCs w:val="28"/>
        </w:rPr>
        <w:t xml:space="preserve"> мероприятий подпрограммы 4 по строительству здания дошкольной образовательной организации явля</w:t>
      </w:r>
      <w:r w:rsidR="00AD3E86">
        <w:rPr>
          <w:rFonts w:ascii="Times New Roman CYR" w:hAnsi="Times New Roman CYR" w:cs="Times New Roman CYR"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 xml:space="preserve">тся </w:t>
      </w:r>
      <w:r w:rsidR="00AD3E86">
        <w:rPr>
          <w:rFonts w:ascii="Times New Roman CYR" w:hAnsi="Times New Roman CYR" w:cs="Times New Roman CYR"/>
          <w:szCs w:val="28"/>
        </w:rPr>
        <w:t>Министерство строительства и развития инфраструктуры Свердловской области.»;</w:t>
      </w:r>
    </w:p>
    <w:p w:rsidR="00AD3E86" w:rsidRDefault="00AD3E86" w:rsidP="00F26917">
      <w:pPr>
        <w:widowControl w:val="0"/>
        <w:autoSpaceDE w:val="0"/>
        <w:autoSpaceDN w:val="0"/>
        <w:adjustRightInd w:val="0"/>
        <w:outlineLvl w:val="1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пункт 2 части 25 и часть 26 исключить;</w:t>
      </w:r>
    </w:p>
    <w:p w:rsidR="00324D30" w:rsidRPr="00E1680A" w:rsidRDefault="00F06D35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>4</w:t>
      </w:r>
      <w:r w:rsidR="00D3297A" w:rsidRPr="00262C6E">
        <w:rPr>
          <w:rFonts w:cs="Times New Roman"/>
        </w:rPr>
        <w:t>)</w:t>
      </w:r>
      <w:r w:rsidR="00D3297A" w:rsidRPr="006B6806">
        <w:rPr>
          <w:rFonts w:cs="Times New Roman"/>
        </w:rPr>
        <w:t xml:space="preserve"> </w:t>
      </w:r>
      <w:r w:rsidR="000B1F0B">
        <w:rPr>
          <w:rFonts w:cs="Times New Roman"/>
        </w:rPr>
        <w:t>п</w:t>
      </w:r>
      <w:r w:rsidR="00D3297A" w:rsidRPr="006B6806">
        <w:rPr>
          <w:rFonts w:cs="Times New Roman"/>
        </w:rPr>
        <w:t xml:space="preserve">риложение № 2 изложить в </w:t>
      </w:r>
      <w:r w:rsidR="007204BA" w:rsidRPr="006B6806">
        <w:rPr>
          <w:rFonts w:cs="Times New Roman"/>
        </w:rPr>
        <w:t>новой</w:t>
      </w:r>
      <w:r w:rsidR="00D3297A" w:rsidRPr="006B6806">
        <w:rPr>
          <w:rFonts w:cs="Times New Roman"/>
        </w:rPr>
        <w:t xml:space="preserve"> редакции</w:t>
      </w:r>
      <w:r w:rsidR="00E1680A">
        <w:rPr>
          <w:rFonts w:cs="Times New Roman"/>
        </w:rPr>
        <w:t xml:space="preserve"> (прилагается);</w:t>
      </w:r>
    </w:p>
    <w:p w:rsidR="00E1680A" w:rsidRPr="00E1680A" w:rsidRDefault="00F06D35" w:rsidP="00F26917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>5</w:t>
      </w:r>
      <w:r w:rsidR="00E1680A" w:rsidRPr="00E1680A">
        <w:rPr>
          <w:rFonts w:cs="Times New Roman"/>
        </w:rPr>
        <w:t xml:space="preserve">) </w:t>
      </w:r>
      <w:r w:rsidR="00E1680A">
        <w:rPr>
          <w:rFonts w:cs="Times New Roman"/>
        </w:rPr>
        <w:t>приложение № 3 изложить в новой редакции (прилагается).</w:t>
      </w:r>
    </w:p>
    <w:p w:rsidR="00A66CB6" w:rsidRPr="006B6806" w:rsidRDefault="00433298" w:rsidP="00F26917">
      <w:pPr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szCs w:val="28"/>
        </w:rPr>
      </w:pPr>
      <w:r w:rsidRPr="006B6806">
        <w:rPr>
          <w:rFonts w:ascii="Times New Roman CYR" w:hAnsi="Times New Roman CYR" w:cs="Times New Roman CYR"/>
          <w:szCs w:val="28"/>
        </w:rPr>
        <w:t>2. </w:t>
      </w:r>
      <w:r w:rsidR="00A66CB6" w:rsidRPr="006B6806">
        <w:rPr>
          <w:rFonts w:ascii="Times New Roman CYR" w:hAnsi="Times New Roman CYR" w:cs="Times New Roman CYR"/>
          <w:szCs w:val="28"/>
        </w:rPr>
        <w:t>Контроль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за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исполнением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настоящего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постановления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возложить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971EB1">
        <w:rPr>
          <w:rFonts w:ascii="Times New Roman CYR" w:hAnsi="Times New Roman CYR" w:cs="Times New Roman CYR"/>
          <w:szCs w:val="28"/>
        </w:rPr>
        <w:br/>
      </w:r>
      <w:r w:rsidR="00A66CB6" w:rsidRPr="006B6806">
        <w:rPr>
          <w:rFonts w:ascii="Times New Roman CYR" w:hAnsi="Times New Roman CYR" w:cs="Times New Roman CYR"/>
          <w:szCs w:val="28"/>
        </w:rPr>
        <w:t>на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5A07F4">
        <w:rPr>
          <w:rFonts w:ascii="Times New Roman CYR" w:hAnsi="Times New Roman CYR" w:cs="Times New Roman CYR"/>
          <w:szCs w:val="28"/>
        </w:rPr>
        <w:t xml:space="preserve">Первого </w:t>
      </w:r>
      <w:r w:rsidR="00A66CB6" w:rsidRPr="006B6806">
        <w:rPr>
          <w:rFonts w:ascii="Times New Roman CYR" w:hAnsi="Times New Roman CYR" w:cs="Times New Roman CYR"/>
          <w:szCs w:val="28"/>
        </w:rPr>
        <w:t>Заместителя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Председателя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Правительства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Свердловской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области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5A07F4">
        <w:rPr>
          <w:rFonts w:ascii="Times New Roman CYR" w:hAnsi="Times New Roman CYR" w:cs="Times New Roman CYR"/>
          <w:szCs w:val="28"/>
        </w:rPr>
        <w:t xml:space="preserve">– Министра инвестиций и развития Свердловской области </w:t>
      </w:r>
      <w:r w:rsidR="00A66CB6" w:rsidRPr="006B6806">
        <w:rPr>
          <w:rFonts w:ascii="Times New Roman CYR" w:hAnsi="Times New Roman CYR" w:cs="Times New Roman CYR"/>
          <w:szCs w:val="28"/>
        </w:rPr>
        <w:t>А.В.</w:t>
      </w:r>
      <w:r w:rsidR="00DF7412" w:rsidRPr="006B6806">
        <w:rPr>
          <w:rFonts w:ascii="Times New Roman CYR" w:hAnsi="Times New Roman CYR" w:cs="Times New Roman CYR"/>
          <w:szCs w:val="28"/>
        </w:rPr>
        <w:t> </w:t>
      </w:r>
      <w:r w:rsidR="00A66CB6" w:rsidRPr="006B6806">
        <w:rPr>
          <w:rFonts w:ascii="Times New Roman CYR" w:hAnsi="Times New Roman CYR" w:cs="Times New Roman CYR"/>
          <w:szCs w:val="28"/>
        </w:rPr>
        <w:t>Орлова.</w:t>
      </w:r>
    </w:p>
    <w:p w:rsidR="00A66CB6" w:rsidRPr="006B6806" w:rsidRDefault="00433298" w:rsidP="00F26917">
      <w:pPr>
        <w:autoSpaceDE w:val="0"/>
        <w:autoSpaceDN w:val="0"/>
        <w:adjustRightInd w:val="0"/>
        <w:spacing w:line="228" w:lineRule="auto"/>
        <w:rPr>
          <w:rFonts w:ascii="Times New Roman CYR" w:hAnsi="Times New Roman CYR" w:cs="Times New Roman CYR"/>
          <w:szCs w:val="28"/>
        </w:rPr>
      </w:pPr>
      <w:r w:rsidRPr="006B6806">
        <w:rPr>
          <w:rFonts w:ascii="Times New Roman CYR" w:hAnsi="Times New Roman CYR" w:cs="Times New Roman CYR"/>
          <w:szCs w:val="28"/>
        </w:rPr>
        <w:t>3. </w:t>
      </w:r>
      <w:r w:rsidR="00A66CB6" w:rsidRPr="006B6806">
        <w:rPr>
          <w:rFonts w:ascii="Times New Roman CYR" w:hAnsi="Times New Roman CYR" w:cs="Times New Roman CYR"/>
          <w:szCs w:val="28"/>
        </w:rPr>
        <w:t>Настоящее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постановление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опубликовать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в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15201" w:rsidRPr="006B6806">
        <w:rPr>
          <w:rFonts w:ascii="Times New Roman CYR" w:hAnsi="Times New Roman CYR" w:cs="Times New Roman CYR"/>
          <w:szCs w:val="28"/>
        </w:rPr>
        <w:t>«</w:t>
      </w:r>
      <w:r w:rsidR="00A66CB6" w:rsidRPr="006B6806">
        <w:rPr>
          <w:rFonts w:ascii="Times New Roman CYR" w:hAnsi="Times New Roman CYR" w:cs="Times New Roman CYR"/>
          <w:szCs w:val="28"/>
        </w:rPr>
        <w:t>Областной</w:t>
      </w:r>
      <w:r w:rsidRPr="006B6806">
        <w:rPr>
          <w:rFonts w:ascii="Times New Roman CYR" w:hAnsi="Times New Roman CYR" w:cs="Times New Roman CYR"/>
          <w:szCs w:val="28"/>
        </w:rPr>
        <w:t xml:space="preserve"> </w:t>
      </w:r>
      <w:r w:rsidR="00A66CB6" w:rsidRPr="006B6806">
        <w:rPr>
          <w:rFonts w:ascii="Times New Roman CYR" w:hAnsi="Times New Roman CYR" w:cs="Times New Roman CYR"/>
          <w:szCs w:val="28"/>
        </w:rPr>
        <w:t>газете</w:t>
      </w:r>
      <w:r w:rsidR="00A15201" w:rsidRPr="006B6806">
        <w:rPr>
          <w:rFonts w:ascii="Times New Roman CYR" w:hAnsi="Times New Roman CYR" w:cs="Times New Roman CYR"/>
          <w:szCs w:val="28"/>
        </w:rPr>
        <w:t>»</w:t>
      </w:r>
      <w:r w:rsidR="00A66CB6" w:rsidRPr="006B6806">
        <w:rPr>
          <w:rFonts w:ascii="Times New Roman CYR" w:hAnsi="Times New Roman CYR" w:cs="Times New Roman CYR"/>
          <w:szCs w:val="28"/>
        </w:rPr>
        <w:t>.</w:t>
      </w:r>
    </w:p>
    <w:p w:rsidR="00F24589" w:rsidRPr="006B6806" w:rsidRDefault="00F24589" w:rsidP="00F24589">
      <w:pPr>
        <w:widowControl w:val="0"/>
        <w:autoSpaceDE w:val="0"/>
        <w:autoSpaceDN w:val="0"/>
        <w:adjustRightInd w:val="0"/>
        <w:spacing w:line="228" w:lineRule="auto"/>
        <w:rPr>
          <w:szCs w:val="28"/>
        </w:rPr>
      </w:pPr>
    </w:p>
    <w:p w:rsidR="00017876" w:rsidRDefault="00F24589" w:rsidP="00017876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left"/>
        <w:rPr>
          <w:szCs w:val="28"/>
        </w:rPr>
      </w:pPr>
      <w:r w:rsidRPr="0084597C">
        <w:rPr>
          <w:szCs w:val="28"/>
        </w:rPr>
        <w:t>Председатель</w:t>
      </w:r>
      <w:r>
        <w:rPr>
          <w:szCs w:val="28"/>
        </w:rPr>
        <w:t xml:space="preserve"> </w:t>
      </w:r>
      <w:r w:rsidRPr="0084597C">
        <w:rPr>
          <w:szCs w:val="28"/>
        </w:rPr>
        <w:t>Правительства</w:t>
      </w:r>
      <w:r>
        <w:rPr>
          <w:szCs w:val="28"/>
        </w:rPr>
        <w:br/>
      </w:r>
      <w:r w:rsidRPr="0084597C">
        <w:rPr>
          <w:szCs w:val="28"/>
        </w:rPr>
        <w:t>Свердловской</w:t>
      </w:r>
      <w:r>
        <w:rPr>
          <w:szCs w:val="28"/>
        </w:rPr>
        <w:t xml:space="preserve"> </w:t>
      </w:r>
      <w:r w:rsidRPr="0084597C">
        <w:rPr>
          <w:szCs w:val="28"/>
        </w:rPr>
        <w:t>области</w:t>
      </w:r>
      <w:r w:rsidRPr="0084597C">
        <w:rPr>
          <w:szCs w:val="28"/>
        </w:rPr>
        <w:tab/>
        <w:t>Д.В.</w:t>
      </w:r>
      <w:r>
        <w:rPr>
          <w:szCs w:val="28"/>
        </w:rPr>
        <w:t> </w:t>
      </w:r>
      <w:proofErr w:type="spellStart"/>
      <w:r w:rsidRPr="0084597C">
        <w:rPr>
          <w:szCs w:val="28"/>
        </w:rPr>
        <w:t>Паслер</w:t>
      </w:r>
      <w:proofErr w:type="spellEnd"/>
    </w:p>
    <w:p w:rsidR="00251D01" w:rsidRPr="00025C19" w:rsidRDefault="00251D01" w:rsidP="00251D01">
      <w:pPr>
        <w:ind w:left="5664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 постановлению Правительства                                                                Свердловской области</w:t>
      </w:r>
    </w:p>
    <w:p w:rsidR="00251D01" w:rsidRPr="00D2311D" w:rsidRDefault="00251D01" w:rsidP="00251D01">
      <w:pPr>
        <w:ind w:left="5664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от____________ № ___________</w:t>
      </w:r>
    </w:p>
    <w:p w:rsidR="00251D01" w:rsidRDefault="00251D01" w:rsidP="00251D01">
      <w:pPr>
        <w:rPr>
          <w:rFonts w:cs="Times New Roman"/>
          <w:szCs w:val="28"/>
        </w:rPr>
      </w:pPr>
    </w:p>
    <w:p w:rsidR="00251D01" w:rsidRPr="00D2311D" w:rsidRDefault="00251D01" w:rsidP="00251D01">
      <w:pPr>
        <w:jc w:val="center"/>
        <w:rPr>
          <w:rFonts w:cs="Times New Roman"/>
          <w:szCs w:val="28"/>
        </w:rPr>
      </w:pPr>
      <w:r w:rsidRPr="00D2311D">
        <w:rPr>
          <w:rFonts w:cs="Times New Roman"/>
          <w:szCs w:val="28"/>
        </w:rPr>
        <w:t xml:space="preserve">ИЗМЕНЕНИЯ В ПАСПОРТ КОМПЛЕКСНОЙ ПРОГРАММЫ </w:t>
      </w:r>
    </w:p>
    <w:p w:rsidR="00251D01" w:rsidRPr="00D2311D" w:rsidRDefault="00251D01" w:rsidP="00251D01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2311D">
        <w:rPr>
          <w:rFonts w:cs="Times New Roman"/>
          <w:szCs w:val="28"/>
        </w:rPr>
        <w:t>СВЕРДЛОВСКОЙ ОБЛАСТИ</w:t>
      </w:r>
    </w:p>
    <w:p w:rsidR="00251D01" w:rsidRPr="00D2311D" w:rsidRDefault="00251D01" w:rsidP="00251D01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2311D">
        <w:rPr>
          <w:rFonts w:cs="Times New Roman"/>
          <w:szCs w:val="28"/>
        </w:rPr>
        <w:t>"ФОРМИРОВАНИЕ ТУРИСТСКО-РЕКРЕАЦИОННОЙ ЗОНЫ</w:t>
      </w:r>
    </w:p>
    <w:p w:rsidR="00251D01" w:rsidRDefault="00251D01" w:rsidP="00251D01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2311D">
        <w:rPr>
          <w:rFonts w:cs="Times New Roman"/>
          <w:szCs w:val="28"/>
        </w:rPr>
        <w:t>"ДУХОВНЫЙ ЦЕНТР УРАЛА" ДО 2020 ГОДА</w:t>
      </w:r>
    </w:p>
    <w:p w:rsidR="00251D01" w:rsidRPr="00D2311D" w:rsidRDefault="00251D01" w:rsidP="00251D01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746"/>
      </w:tblGrid>
      <w:tr w:rsidR="00251D01" w:rsidRPr="00D2311D" w:rsidTr="00251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D2311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>Объемы и источники финансирования комплексной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Всего по комплексной программе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3402602,0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рублей,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2014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673008,2 </w:t>
            </w:r>
            <w:r w:rsidRPr="00D2311D">
              <w:rPr>
                <w:rFonts w:cs="Times New Roman"/>
                <w:sz w:val="24"/>
                <w:szCs w:val="24"/>
              </w:rPr>
              <w:t>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2015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920156,8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2016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520384,6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2017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183754,1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2018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337487,8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2019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326322,6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2020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459487,9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>из них: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областной бюджет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 w:rsidRPr="00747E33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524397,3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рублей, в том числе: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2014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264627,7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2015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 w:rsidRPr="00747E33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22878,0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2016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105359,8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2017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7049,6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2018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209229,0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2019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195303,2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2020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319950,0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бюджетные ассигнования федерального </w:t>
            </w:r>
            <w:proofErr w:type="gramStart"/>
            <w:r w:rsidRPr="00D2311D">
              <w:rPr>
                <w:rFonts w:cs="Times New Roman"/>
                <w:sz w:val="24"/>
                <w:szCs w:val="24"/>
              </w:rPr>
              <w:t>бюджета  -</w:t>
            </w:r>
            <w:proofErr w:type="gramEnd"/>
            <w:r w:rsidRPr="00D2311D">
              <w:rPr>
                <w:rFonts w:cs="Times New Roman"/>
                <w:sz w:val="24"/>
                <w:szCs w:val="24"/>
              </w:rPr>
              <w:t xml:space="preserve"> 317800,0 тыс. рублей, в том числе: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>2014 год - 137000,0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>2015 год - 105400,0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>2016 год - 75400,0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местный бюджет - всего </w:t>
            </w:r>
            <w:r>
              <w:rPr>
                <w:rFonts w:cs="Times New Roman"/>
                <w:sz w:val="24"/>
                <w:szCs w:val="24"/>
              </w:rPr>
              <w:t>53999,8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рублей, в том числе: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2014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33487,9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2015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13986,1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2016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4211,4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2018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2314,4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внебюджетные источники - всего </w:t>
            </w:r>
            <w:r>
              <w:rPr>
                <w:rFonts w:cs="Times New Roman"/>
                <w:sz w:val="24"/>
                <w:szCs w:val="24"/>
              </w:rPr>
              <w:t>1506404,9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рублей, в том числе: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>2014 год - 237892,6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2015 год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231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377892,7</w:t>
            </w:r>
            <w:r w:rsidRPr="00D2311D">
              <w:rPr>
                <w:rFonts w:cs="Times New Roman"/>
                <w:sz w:val="24"/>
                <w:szCs w:val="24"/>
              </w:rPr>
              <w:t xml:space="preserve">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2016 год - </w:t>
            </w:r>
            <w:r>
              <w:rPr>
                <w:rFonts w:cs="Times New Roman"/>
                <w:sz w:val="24"/>
                <w:szCs w:val="24"/>
              </w:rPr>
              <w:t>317413</w:t>
            </w:r>
            <w:r w:rsidRPr="00D2311D">
              <w:rPr>
                <w:rFonts w:cs="Times New Roman"/>
                <w:sz w:val="24"/>
                <w:szCs w:val="24"/>
              </w:rPr>
              <w:t>,4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2017 год - </w:t>
            </w:r>
            <w:r>
              <w:rPr>
                <w:rFonts w:cs="Times New Roman"/>
                <w:sz w:val="24"/>
                <w:szCs w:val="24"/>
              </w:rPr>
              <w:t>176704</w:t>
            </w:r>
            <w:r w:rsidRPr="00D2311D">
              <w:rPr>
                <w:rFonts w:cs="Times New Roman"/>
                <w:sz w:val="24"/>
                <w:szCs w:val="24"/>
              </w:rPr>
              <w:t>,5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2018 год - </w:t>
            </w:r>
            <w:r>
              <w:rPr>
                <w:rFonts w:cs="Times New Roman"/>
                <w:sz w:val="24"/>
                <w:szCs w:val="24"/>
              </w:rPr>
              <w:t>125944</w:t>
            </w:r>
            <w:r w:rsidRPr="00D2311D">
              <w:rPr>
                <w:rFonts w:cs="Times New Roman"/>
                <w:sz w:val="24"/>
                <w:szCs w:val="24"/>
              </w:rPr>
              <w:t>,4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2311D">
              <w:rPr>
                <w:rFonts w:cs="Times New Roman"/>
                <w:sz w:val="24"/>
                <w:szCs w:val="24"/>
              </w:rPr>
              <w:t xml:space="preserve">2019 год - </w:t>
            </w:r>
            <w:r>
              <w:rPr>
                <w:rFonts w:cs="Times New Roman"/>
                <w:sz w:val="24"/>
                <w:szCs w:val="24"/>
              </w:rPr>
              <w:t>131019</w:t>
            </w:r>
            <w:r w:rsidRPr="00D2311D">
              <w:rPr>
                <w:rFonts w:cs="Times New Roman"/>
                <w:sz w:val="24"/>
                <w:szCs w:val="24"/>
              </w:rPr>
              <w:t>,4 тыс. рублей;</w:t>
            </w:r>
          </w:p>
          <w:p w:rsidR="00251D01" w:rsidRPr="00D2311D" w:rsidRDefault="00251D01" w:rsidP="00251D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год - 139537</w:t>
            </w:r>
            <w:r w:rsidRPr="00D2311D">
              <w:rPr>
                <w:rFonts w:cs="Times New Roman"/>
                <w:sz w:val="24"/>
                <w:szCs w:val="24"/>
              </w:rPr>
              <w:t>,9 тыс. рублей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251D01" w:rsidRDefault="00251D01" w:rsidP="00251D01">
      <w:pPr>
        <w:widowControl w:val="0"/>
        <w:autoSpaceDE w:val="0"/>
        <w:autoSpaceDN w:val="0"/>
        <w:adjustRightInd w:val="0"/>
        <w:ind w:left="10773" w:firstLine="0"/>
        <w:jc w:val="left"/>
        <w:rPr>
          <w:rFonts w:cs="Times New Roman"/>
        </w:rPr>
        <w:sectPr w:rsidR="00251D01" w:rsidSect="00506A93">
          <w:head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34786A" w:rsidRDefault="0034786A" w:rsidP="0034786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Pr="0034786A">
        <w:rPr>
          <w:szCs w:val="28"/>
        </w:rPr>
        <w:t xml:space="preserve">К постановлению Правительства                                                               </w:t>
      </w:r>
    </w:p>
    <w:p w:rsidR="0034786A" w:rsidRPr="0034786A" w:rsidRDefault="0034786A" w:rsidP="0034786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34786A">
        <w:rPr>
          <w:szCs w:val="28"/>
        </w:rPr>
        <w:t>Свердловской области</w:t>
      </w:r>
    </w:p>
    <w:p w:rsidR="0034786A" w:rsidRDefault="0034786A" w:rsidP="0034786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34786A">
        <w:rPr>
          <w:szCs w:val="28"/>
        </w:rPr>
        <w:t>от____________ № ___________</w:t>
      </w:r>
    </w:p>
    <w:p w:rsidR="0034786A" w:rsidRDefault="0034786A" w:rsidP="0034786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</w:p>
    <w:p w:rsidR="0034786A" w:rsidRPr="0034786A" w:rsidRDefault="0034786A" w:rsidP="0034786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34786A">
        <w:rPr>
          <w:szCs w:val="28"/>
        </w:rPr>
        <w:t>Приложение № 2</w:t>
      </w:r>
    </w:p>
    <w:p w:rsidR="0034786A" w:rsidRPr="0034786A" w:rsidRDefault="0034786A" w:rsidP="0034786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4786A">
        <w:rPr>
          <w:szCs w:val="28"/>
        </w:rPr>
        <w:tab/>
      </w:r>
      <w:r w:rsidRPr="0034786A">
        <w:rPr>
          <w:szCs w:val="28"/>
        </w:rPr>
        <w:tab/>
        <w:t xml:space="preserve">к комплексной программе </w:t>
      </w:r>
    </w:p>
    <w:p w:rsidR="006634DA" w:rsidRPr="0034786A" w:rsidRDefault="0034786A" w:rsidP="0034786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4786A">
        <w:rPr>
          <w:rFonts w:eastAsia="Times New Roman" w:cs="Times New Roman"/>
          <w:color w:val="000000"/>
          <w:szCs w:val="28"/>
          <w:lang w:eastAsia="ru-RU"/>
        </w:rPr>
        <w:tab/>
      </w:r>
      <w:r w:rsidRPr="0034786A">
        <w:rPr>
          <w:rFonts w:eastAsia="Times New Roman" w:cs="Times New Roman"/>
          <w:color w:val="000000"/>
          <w:szCs w:val="28"/>
          <w:lang w:eastAsia="ru-RU"/>
        </w:rPr>
        <w:tab/>
        <w:t>Свердловской области</w:t>
      </w:r>
    </w:p>
    <w:p w:rsidR="0034786A" w:rsidRDefault="0034786A" w:rsidP="0034786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left="10620" w:firstLine="0"/>
        <w:rPr>
          <w:rFonts w:eastAsia="Times New Roman" w:cs="Times New Roman"/>
          <w:color w:val="000000"/>
          <w:szCs w:val="28"/>
          <w:lang w:eastAsia="ru-RU"/>
        </w:rPr>
      </w:pPr>
      <w:r w:rsidRPr="0034786A">
        <w:rPr>
          <w:rFonts w:eastAsia="Times New Roman" w:cs="Times New Roman"/>
          <w:color w:val="000000"/>
          <w:szCs w:val="28"/>
          <w:lang w:eastAsia="ru-RU"/>
        </w:rPr>
        <w:t>«Формирование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4786A">
        <w:rPr>
          <w:rFonts w:eastAsia="Times New Roman" w:cs="Times New Roman"/>
          <w:color w:val="000000"/>
          <w:szCs w:val="28"/>
          <w:lang w:eastAsia="ru-RU"/>
        </w:rPr>
        <w:t>туристско-</w:t>
      </w:r>
    </w:p>
    <w:p w:rsidR="0034786A" w:rsidRPr="0034786A" w:rsidRDefault="0034786A" w:rsidP="0034786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left="10620" w:firstLine="0"/>
        <w:rPr>
          <w:rFonts w:eastAsia="Times New Roman" w:cs="Times New Roman"/>
          <w:color w:val="000000"/>
          <w:szCs w:val="28"/>
          <w:lang w:eastAsia="ru-RU"/>
        </w:rPr>
      </w:pPr>
      <w:r w:rsidRPr="0034786A">
        <w:rPr>
          <w:rFonts w:eastAsia="Times New Roman" w:cs="Times New Roman"/>
          <w:color w:val="000000"/>
          <w:szCs w:val="28"/>
          <w:lang w:eastAsia="ru-RU"/>
        </w:rPr>
        <w:t>рекреационной зоны «Духовный центр Урала» до 2020 года</w:t>
      </w:r>
    </w:p>
    <w:p w:rsidR="0034786A" w:rsidRPr="0034786A" w:rsidRDefault="0034786A" w:rsidP="006634D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34786A" w:rsidRPr="0034786A" w:rsidRDefault="006634DA" w:rsidP="006634D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34786A">
        <w:rPr>
          <w:rFonts w:eastAsia="Times New Roman" w:cs="Times New Roman"/>
          <w:b/>
          <w:color w:val="000000"/>
          <w:sz w:val="26"/>
          <w:szCs w:val="26"/>
          <w:lang w:eastAsia="ru-RU"/>
        </w:rPr>
        <w:t>ПЛАН</w:t>
      </w:r>
      <w:r w:rsidR="0034786A" w:rsidRPr="0034786A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4786A">
        <w:rPr>
          <w:rFonts w:eastAsia="Times New Roman" w:cs="Times New Roman"/>
          <w:b/>
          <w:color w:val="000000"/>
          <w:sz w:val="26"/>
          <w:szCs w:val="26"/>
          <w:lang w:eastAsia="ru-RU"/>
        </w:rPr>
        <w:t>МЕРОПРИЯТИЙ</w:t>
      </w:r>
    </w:p>
    <w:p w:rsidR="00730756" w:rsidRDefault="0034786A" w:rsidP="006634D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color w:val="000000"/>
          <w:sz w:val="26"/>
          <w:szCs w:val="26"/>
          <w:lang w:eastAsia="ru-RU"/>
        </w:rPr>
        <w:t>по выполнению комплексной программы Свердловской области «Формирование туристско-рекреационной зоны «Духовный центр Урала» до 2020 года</w:t>
      </w:r>
      <w:r w:rsidR="006634DA" w:rsidRPr="0034786A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34786A" w:rsidRDefault="0034786A" w:rsidP="006634DA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2859"/>
        <w:gridCol w:w="1298"/>
        <w:gridCol w:w="1276"/>
        <w:gridCol w:w="1134"/>
        <w:gridCol w:w="1276"/>
        <w:gridCol w:w="1134"/>
        <w:gridCol w:w="1134"/>
        <w:gridCol w:w="1134"/>
        <w:gridCol w:w="1275"/>
        <w:gridCol w:w="1985"/>
      </w:tblGrid>
      <w:tr w:rsidR="00730756" w:rsidRPr="00730756" w:rsidTr="00650331">
        <w:trPr>
          <w:trHeight w:val="7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расходов на выполнение мероприятий за счет всех источников ресурсного обеспечения 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730756" w:rsidRPr="00730756" w:rsidTr="00650331">
        <w:trPr>
          <w:trHeight w:val="46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56" w:rsidRPr="00730756" w:rsidRDefault="00730756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48A1" w:rsidRPr="00730756" w:rsidRDefault="009348A1" w:rsidP="00017876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left"/>
        <w:rPr>
          <w:sz w:val="2"/>
          <w:szCs w:val="2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2859"/>
        <w:gridCol w:w="1298"/>
        <w:gridCol w:w="1276"/>
        <w:gridCol w:w="1134"/>
        <w:gridCol w:w="1276"/>
        <w:gridCol w:w="1134"/>
        <w:gridCol w:w="1134"/>
        <w:gridCol w:w="1134"/>
        <w:gridCol w:w="1275"/>
        <w:gridCol w:w="1985"/>
      </w:tblGrid>
      <w:tr w:rsidR="00730756" w:rsidRPr="00730756" w:rsidTr="00650331">
        <w:trPr>
          <w:trHeight w:val="227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КОМПЛЕКСНОЙ ПРОГРАММЕ, В ТОМ ЧИСЛЕ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3 402 602,0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673 008,2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920 156,8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502 384,6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183 754,1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337 487,8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326 322,6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459 487,9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34786A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730756" w:rsidRPr="0034786A">
                <w:rPr>
                  <w:rFonts w:eastAsia="Times New Roman" w:cs="Times New Roman"/>
                  <w:sz w:val="20"/>
                  <w:szCs w:val="20"/>
                  <w:lang w:eastAsia="ru-RU"/>
                </w:rPr>
                <w:t>федеральный бюджет *</w:t>
              </w:r>
            </w:hyperlink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1 524 397,3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264 627,7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422 878,0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7 049,6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195 303,2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319 950,0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328 280,1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98 501,7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136 085,6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53 147,8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33 487,9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4 211,4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34786A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730756" w:rsidRPr="0034786A">
                <w:rPr>
                  <w:rFonts w:eastAsia="Times New Roman" w:cs="Times New Roman"/>
                  <w:sz w:val="20"/>
                  <w:szCs w:val="20"/>
                  <w:lang w:eastAsia="ru-RU"/>
                </w:rPr>
                <w:t>внебюджетные источники *</w:t>
              </w:r>
            </w:hyperlink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1 506 404,9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237 892,6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377 892,7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317 413,4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176 704,5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139 537,9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1 511 042,0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202 631,1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465 898,1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162 716,2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162 743,4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146 503,2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267 150,0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910 759,7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148 501,7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335 028,0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53 147,8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78 503,2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203 150,0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328 280,1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98 501,7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136 085,6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53 147,8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50 787,8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31 275,9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4 211,4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549 494,5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117 884,0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1 891 560,0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470 377,1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454 258,7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339 668,4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80 354,1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174 744,4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179 819,4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192 337,9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613 637,6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7 049,6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956 910,4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215 039,1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260 008,7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212 056,4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75 537,9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1 "СОХРАНЕНИЕ ОБЪЕКТОВ КУЛЬТУРНОГО НАСЛЕДИЯ, РАСПОЛОЖЕННЫХ НА ТЕРРИТОРИИ ГОРОДСКОГО ОКРУГА ВЕРХОТУРСКИЙ"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Заказчик - Министерство по управлению государственным имуществом Свердловской области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1, в том числе по заказчику - Министерству по управлению государственным имуществом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1 877 978,0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452 018,7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338 478,4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79 854,1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174 244,4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179 319,4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191 837,9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603 237,6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954 940,4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213 849,1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259 618,7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211 666,4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75 537,9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направлению "Прочие нужды", в том числе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1 877 978,0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452 018,7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338 478,4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79 854,1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174 244,4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179 319,4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191 837,9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603 237,6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954 940,4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213 849,1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259 618,7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211 666,4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75 537,9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 Реализация </w:t>
            </w: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мероприятий, направленных на сохранение объектов культурного наследия, находящихся в федеральной собственности или собственности Свердловской области (ремонтно-реставрационные работы, в том числе консервация объекта культурного наследия, ремонт, реставрация, приспособление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надзор, экспертиза), популяризацию объектов культурного наследия, расположенных на территории городского округа Верхотурский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1 877 978,0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452 018,7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338 478,4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79 854,1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174 244,4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179 319,4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191 837,9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1, 2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603 237,6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116 300,0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954 940,4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213 849,1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259 618,7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211 666,4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75 537,9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сохранению объекта культурного наследия "Ансамбль Николаевского монастыря" (г. Верхотурье, ул. Воинская, 1а), 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747 540,9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221 349,1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69 459,7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111 616,9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36 079,0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490 031,9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74 349,1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69 459,7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75 537,9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1) Собор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Крестовоздвиженский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объект культурного наследия </w:t>
            </w: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66 886,7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39 886,7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2) Дом игумена (братский корпус N 1),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3) Братский корпус N 2,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4) Братский корпус N 3,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24 816,9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24 816,9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5) Братский корпус N 4,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6) Собор Преображенский,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7) монастырская ограда с башнями,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51 054,5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75 537,9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51 054,5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63 019,4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75 537,9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8) Православная гимназия,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9) восстановление больницы, новое строительство, собственность Русской православной церкви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10) Каменная гостиница,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36 079,0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36 079,0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11) Приходская школа,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12) Магазин икон,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13) обустройство монастырского кладбища с Церковью Святого Неофита, новое строительство, собственность Русской православной церкви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14) Никольский храм (часовня), завершение нового строительства, собственность Русской православной церкви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15) Гараж, столярная мастерская, завершение ремонтных работ, собственность Русской </w:t>
            </w: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православной церкви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сохранению объекта культурного наследия "Покровский женский монастырь" (г. Верхотурье, ул. Клубная, 6), 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487 856,3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199 206,7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50 047,8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257 008,5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118 201,8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123 806,7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1) Церковь Иоанна Предтечи (г. Верхотурье, ул. Клубная, 1),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301 656,7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150 856,7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150 856,7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75 456,7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2) Покровская церковь (г. Верхотурье, ул. Комсомольская, 4), объект культурного наследия федерального значения, федеральная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3) Покровская церковь (г. Верхотурье, ул. Клубная, 6),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4) Главный корпус (г. Верхотурье, ул.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Сенянского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3), объект культурного наследия регионального значения, областная собственность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19 802,2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5) восстановление амбаров с оградой, здание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Просфорни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новое строительство, собственность Русской православной церкви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сохранению объекта культурного наследия "Церковь Успения Пресвятой Богородицы" (г. Верхотурье, ул. Гагарина, 27а),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сохранению объекта культурного наследия "Комплекс зданий XVII - XVIII вв. Верхотурский Кремль" (г. Верхотурье), собственность Свердловской области (в стадии оформления), в том числе: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291 656,4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114 195,6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171 656,4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54 195,6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1) объект культурного наследия "Собор Троицы, ограда, ворота, колокольня"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2) объект культурного наследия "Дом воеводы", перевод Администрации городского округа Верхотурский в "Общественное здание", ул. Карла Маркса, 18, в том числе оформление в собственность </w:t>
            </w: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Свердловской области и передача в оперативное управление Верхотурскому музею-заповеднику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3) объект культурного наследия "Дом городского магистрата, городской думы, сиротского и словесного судов, общественного банка",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4) восстановление северной и западной крепостных стен Кремля,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пристроя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амбарам и южной башни Кремля,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5) восстановление Кладовой палаты,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6) восстановление Порохового погреба,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7) восстановление северной стены Кремля и северной башни Кремля,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8) воссоздание здания "Поварня. Караульня",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9) Амбары, XVIII - XX вв.,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10) наружные инженерные сети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сохранению объекта культурного наследия "Церковь Воскресения Христа и нерукотворного образа Спасителя" (Воскресенская Церковь) с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просфорней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(г. Верхотурье, ул. Советская, 1б),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сохранению объекта культурного наследия "Церковь Знамения" (г. Верхотурье, ул. Свердлова, 9),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25 623,0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25 623,0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</w:t>
            </w: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сохранению объекта культурного наследия "Общественного здания" (г. Верхотурье, ул. Карла Маркса, 18),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сохранению объекта культурного наследия "Комплекс торговых заведений, XIX в." (город Верхотурье, ул. Ленина, 9 - 11) для размещения отдела внутренних дел городского округа Верхотурский Министерства внутренних дел Российской Федерации по Свердловской области, объект культурного наследия регионального значения, собственность в стадии оформления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сохранению объекта культурного наследия здания "Ветлечебница" (г. Верхотурье, ул. Воинская, 9), объект культурного наследия регионального значения, собственность определяется (Свердловская область)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сохранению объекта культурного наследия </w:t>
            </w: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"Ансамбль Верхотурского вокзала. Здания вокзала", собственность открытого акционерного общества "Российские железные дороги"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Реставрация объектов культурного наследия (жилого фонда), расположенных по гостевому маршруту города Верхотурья: ул. К. Маркса, 7 (собственность Свердловской области), ул. К. Маркса, 3, 5, 17, 21, 29, ул. Комсомольская, 10, ул. Красноармейская, 5, ул. Ершова, 4, ул.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Дидковского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1, 5, 9 (собственность городского округа Верхотурский)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сохранению объекта культурного наследия "Церковь Святого Прокопия Устюжского" (село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Прокопьевская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Салда),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сохранению объектов культурного наследия "Церковь Спасская", "Часовня Спасская" (село Красногорское),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</w:t>
            </w: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сохранению объекта культурного наследия Церкви Рождества Христова в селе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Дерябино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(городской округ Верхотурский), объект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сохранению объекта культурного наследия "Церковь" (село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-Салда),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2E7ECB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сохранению объекта культурного наследия "Дом почетных гостей (г. Верхотурье, пер. Кузнечный, 14),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Текущие ремонтно-реставрационные работы по объектам культурного наследия регионального значения, собственность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9 598,0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9 598,0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2 "РАЗВИТИЕ КУЛЬТУРЫ В ГОРОДСКОМ ОКРУГЕ ВЕРХОТУРСКИЙ"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Заказчик - Министерство культуры Свердловской области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2, в том числе по заказчику - Министерству культуры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направлению "Прочие нужды", в том числе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1. Создание музейных интерьеров, интерактивных программ, виртуальных проектов, экспозиций и выставок Верхотурского государственного историко-архитектурного музея-заповедника в объектах Верхотурского Кремля, подготовка документов территориального планирования, реализация издательских проектов, проведение социологических исследований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2, 3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3 "РАЗВИТИЕ ТУРИЗМА И ГОСТЕПРИИМСТВА НА ТЕРРИТОРИИ ГОРОДСКОГО ОКРУГА ВЕРХОТУРСКИЙ"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Заказчик - Министерство инвестиций и развития Свердловской области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3, в том числе по заказчику - Министерству инвестиций и развития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местному бюджету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24 912,8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3 040,2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 Капитальные вложения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35 582,0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24 912,8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местному бюджету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24 912,8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1. развитие объектов, предназначенных для организации досуга жителей городского округа Верхотурский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35 582,0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3, 4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24 912,8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2E7ECB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местному бюджету ***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24 912,8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 Прочие нужды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направлению "Прочие нужды", в том числе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2. Реализация мероприятий, направленных на продвижение туристского продукта городского округа Верхотурский на внутренних и внешних рынках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2, 3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Разработка проектно-сметной документации на благоустройство центральной площади и лога реки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Свияга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городе Верхотурье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2, 4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4. Подготовка не менее 6 специалистов для работы в сфере туризма и гостеприимства на территории городского округа Верхотурский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2, 3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4 "РЕАЛИЗАЦИЯ ОСНОВНЫХ НАПРАВЛЕНИЙ ГОСУДАРСТВЕННОЙ ПОЛИТИКИ В СТРОИТЕЛЬНОМ КОМПЛЕКСЕ В ГОРОДСКОМ ОКРУГЕ ВЕРХОТУРСКИЙ"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Заказчик - Министерство строительства и развития инфраструктуры Свердловской области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4, в том числе по заказчику - Министерству строительства и развития инфраструктуры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260 852,4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местному бюджету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 Капитальные вложения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258 852,4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242 522,4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местному бюджету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 Строительство дошкольного образовательного учреждения на 300 мест в городе Верхотурье, ул. Гагарина, 57, Б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230 852,4***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59 910,0****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214 522,4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местному бюджету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 Строительство школы-сада в селе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-Салда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Обеспечение жильем в необходимом объеме детей-сирот и детей, оставшихся без попечения родителей, не имеющих </w:t>
            </w: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закрепленного жилого помещения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Строительство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пристроя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Общественному зданию (г. Верхотурье, ул. Карла Маркса, 18) для размещения подразделений Администрации городского округа Верхотурский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2. Прочие нужды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направлению "Прочие нужды", в том числе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5. Разработка проекта планировки исторического центра города Верхотурья, проекта межевания территории, архитектурно-планировочных решений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506A93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6. Разработка проекта планировки территории поселка Привокзальный города Верхотурья, включая проект межевания (развитие жилищного строительства)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3, 4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5 "РАЗВИТИЕ ТРАНСПОРТА, ДОРОЖНОГО ХОЗЯЙСТВА, СВЯЗИ И ИНФОРМАЦИОННЫХ ТЕХНОЛОГИЙ В ГОРОДСКОМ ОКРУГЕ ВЕРХОТУРСКИЙ"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Заказчик - Министерство транспорта и связи Свердловской области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5, в том числе по заказчику - Министерству транспорта и связи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406 396,6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94 743,4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78 503,2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203 150,0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78 503,2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203 150,0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406 396,6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94 743,4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78 503,2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203 150,0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78 503,2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203 150,0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1. Строительство подъезда к п. Карелино от автомобильной дороги "г. Екатеринбург - г. Нижний Тагил - г. Серов" на территории городского округа Верхотурский в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333 537,2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78 503,2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203 150,0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2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333 537,2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78 503,2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203 150,0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 Реконструкция бетонного моста местного значения 0 км автомобильной дороги регионального значения города Верхотурье - село 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Дерябино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через реку Туру, соединяющего центральную и заречную часть города Верхотурье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2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786A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86A" w:rsidRPr="00730756" w:rsidRDefault="0034786A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86A" w:rsidRPr="0034786A" w:rsidRDefault="0034786A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Pr="0034786A">
                <w:rPr>
                  <w:rFonts w:eastAsia="Times New Roman" w:cs="Times New Roman"/>
                  <w:sz w:val="20"/>
                  <w:szCs w:val="20"/>
                  <w:lang w:eastAsia="ru-RU"/>
                </w:rPr>
                <w:t>в том числе субсидии местным бюджетам **</w:t>
              </w:r>
            </w:hyperlink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86A" w:rsidRPr="00730756" w:rsidRDefault="0034786A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86A" w:rsidRPr="00730756" w:rsidRDefault="0034786A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86A" w:rsidRPr="00730756" w:rsidRDefault="0034786A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86A" w:rsidRPr="00730756" w:rsidRDefault="0034786A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86A" w:rsidRPr="00730756" w:rsidRDefault="0034786A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86A" w:rsidRPr="00730756" w:rsidRDefault="0034786A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86A" w:rsidRPr="00730756" w:rsidRDefault="0034786A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86A" w:rsidRPr="00730756" w:rsidRDefault="0034786A" w:rsidP="0034786A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86A" w:rsidRPr="00730756" w:rsidRDefault="0034786A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2E7ECB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3.     Капитальный ремонт дорог в г. Верхотурье от перекрестка ул. Фрунзе - ул. </w:t>
            </w:r>
            <w:r w:rsidR="002E7E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елиораторов до перекрестка ул. Мелиораторов - ул. Пролетарская до висячего моста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42 679,4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34786A" w:rsidRDefault="0034786A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730756" w:rsidRPr="0034786A">
                <w:rPr>
                  <w:rFonts w:eastAsia="Times New Roman" w:cs="Times New Roman"/>
                  <w:sz w:val="20"/>
                  <w:szCs w:val="20"/>
                  <w:lang w:eastAsia="ru-RU"/>
                </w:rPr>
                <w:t>в том числе субсидии местным бюджетам **</w:t>
              </w:r>
            </w:hyperlink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6 "РАЗВИТИЕ ЖИЛИЩНО-КОММУНАЛЬНОГО ХОЗЯЙСТВА И ПОВЫШЕНИЕ ЭНЕРГЕТИЧЕСКОЙ ЭФФЕКТИВНОСТИ В ГОРОДСКОМ ОКРУГЕ ВЕРХОТУРСКИЙ"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Заказчик - Министерство энергетики и жилищно-коммунального хозяйства Свердловской области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6, в том числе по заказчику - Министерству энергетики и жилищно-коммунального хозяйства Свердловской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810 211,0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253 787,7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128 602,2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242 242,3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местному бюджету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192 242,3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11 669,3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540 853,5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по направлению "Капитальные вложения", в том числе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810 211,0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253 787,7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128 602,2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242 242,3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местному бюджету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192 242,3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11 669,3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540 853,5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1. Строительство второй нитки газопровода высокого давления "Газораспределительная станция в районе города Новая Ляля - город Верхотурье"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730756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730756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2. Строительство газораспределительных сетей в городе Верхотурье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25 302,2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25 302,2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730756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34786A" w:rsidP="002E7ECB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730756" w:rsidRPr="00730756">
                <w:rPr>
                  <w:rFonts w:eastAsia="Times New Roman" w:cs="Times New Roman"/>
                  <w:sz w:val="20"/>
                  <w:szCs w:val="20"/>
                  <w:lang w:eastAsia="ru-RU"/>
                </w:rPr>
                <w:t>областной бюджет *</w:t>
              </w:r>
            </w:hyperlink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24 502,2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24 502,2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24 502,2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3. Строительство газораспределительных сетей в поселке Калачик (город Верхотурье) (4,078 км)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3 233,6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730756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3 233,6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4. Строительство жилых домов для переселения граждан из ветхого и аварийного жилья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99 391,6***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63 187,5****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36 204,1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730756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34786A" w:rsidP="002E7ECB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730756" w:rsidRPr="00730756">
                <w:rPr>
                  <w:rFonts w:eastAsia="Times New Roman" w:cs="Times New Roman"/>
                  <w:sz w:val="20"/>
                  <w:szCs w:val="20"/>
                  <w:lang w:eastAsia="ru-RU"/>
                </w:rPr>
                <w:t>областной бюджет *</w:t>
              </w:r>
            </w:hyperlink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66 609,1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36 921,7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29 687,4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66 609,1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36 921,7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29 687,4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13 162,6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5. Строительство газовой автозаправочной станции. Общество с ограниченной ответственностью "</w:t>
            </w:r>
            <w:proofErr w:type="spellStart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Стройтранс</w:t>
            </w:r>
            <w:proofErr w:type="spellEnd"/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730756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2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6. </w:t>
            </w: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Модернизация систем тепло-, водо-, газоснабжения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110 975,6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60 975,6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34786A" w:rsidP="00730756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730756" w:rsidRPr="00730756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34786A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730756" w:rsidRPr="00730756">
                <w:rPr>
                  <w:rFonts w:eastAsia="Times New Roman" w:cs="Times New Roman"/>
                  <w:sz w:val="20"/>
                  <w:szCs w:val="20"/>
                  <w:lang w:eastAsia="ru-RU"/>
                </w:rPr>
                <w:t>областной бюджет *</w:t>
              </w:r>
            </w:hyperlink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107 182,2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57 182,2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57 182,2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57 182,2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3 793,4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3 793,4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7. Строительство в городе Верхотурье Единых очистных сооружений хозяйственно-бытового водоснабжения и водозабор, станции водоподготовки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506A93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3, 4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06A9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8. Модернизация уличного освещения городского округа Верхотурский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506A93" w:rsidRDefault="0034786A" w:rsidP="00730756">
            <w:pPr>
              <w:suppressAutoHyphens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730756" w:rsidRPr="00506A93">
                <w:rPr>
                  <w:rFonts w:eastAsia="Times New Roman" w:cs="Times New Roman"/>
                  <w:sz w:val="20"/>
                  <w:szCs w:val="20"/>
                  <w:lang w:eastAsia="ru-RU"/>
                </w:rPr>
                <w:t>3</w:t>
              </w:r>
            </w:hyperlink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34786A" w:rsidP="0034786A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730756" w:rsidRPr="00730756">
                <w:rPr>
                  <w:rFonts w:eastAsia="Times New Roman" w:cs="Times New Roman"/>
                  <w:sz w:val="20"/>
                  <w:szCs w:val="20"/>
                  <w:lang w:eastAsia="ru-RU"/>
                </w:rPr>
                <w:t>областной бюджет *</w:t>
              </w:r>
            </w:hyperlink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43 948,8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43 948,8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субсидии местным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43 948,8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43 948,8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0756" w:rsidRPr="00730756" w:rsidTr="00650331">
        <w:trPr>
          <w:trHeight w:val="2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756" w:rsidRPr="00730756" w:rsidRDefault="00730756" w:rsidP="00730756">
            <w:pPr>
              <w:suppressAutoHyphens w:val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7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348A1" w:rsidRDefault="009348A1" w:rsidP="00017876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left"/>
        <w:rPr>
          <w:szCs w:val="28"/>
        </w:rPr>
      </w:pPr>
    </w:p>
    <w:p w:rsidR="00251D01" w:rsidRPr="00506A93" w:rsidRDefault="00067D81" w:rsidP="00017876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left"/>
        <w:rPr>
          <w:szCs w:val="28"/>
        </w:rPr>
      </w:pPr>
      <w:r w:rsidRPr="00506A93">
        <w:rPr>
          <w:szCs w:val="28"/>
        </w:rPr>
        <w:t>* Планируемый объем финансирования мероприятий при условии выделения денежных средств</w:t>
      </w:r>
    </w:p>
    <w:p w:rsidR="00251D01" w:rsidRPr="00506A93" w:rsidRDefault="00067D81" w:rsidP="00017876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left"/>
        <w:rPr>
          <w:szCs w:val="28"/>
        </w:rPr>
      </w:pPr>
      <w:r w:rsidRPr="00506A93">
        <w:rPr>
          <w:szCs w:val="28"/>
        </w:rPr>
        <w:t xml:space="preserve">** Средства областного бюджета предусмотрены </w:t>
      </w:r>
      <w:proofErr w:type="spellStart"/>
      <w:r w:rsidRPr="00506A93">
        <w:rPr>
          <w:szCs w:val="28"/>
        </w:rPr>
        <w:t>прогнозно</w:t>
      </w:r>
      <w:proofErr w:type="spellEnd"/>
      <w:r w:rsidRPr="00506A93">
        <w:rPr>
          <w:szCs w:val="28"/>
        </w:rPr>
        <w:t xml:space="preserve">, финансирование за счет </w:t>
      </w:r>
      <w:r w:rsidR="0034786A" w:rsidRPr="00506A93">
        <w:rPr>
          <w:szCs w:val="28"/>
        </w:rPr>
        <w:t>с</w:t>
      </w:r>
      <w:r w:rsidRPr="00506A93">
        <w:rPr>
          <w:szCs w:val="28"/>
        </w:rPr>
        <w:t>редств субсидии</w:t>
      </w:r>
      <w:r w:rsidR="0034786A" w:rsidRPr="00506A93">
        <w:rPr>
          <w:szCs w:val="28"/>
        </w:rPr>
        <w:t xml:space="preserve"> </w:t>
      </w:r>
      <w:r w:rsidRPr="00506A93">
        <w:rPr>
          <w:szCs w:val="28"/>
        </w:rPr>
        <w:t>из областного бюджета может осуществляться при наличии средств, предоставляемых муниципальным образованиям в виде субсидий по объектам строительства, рек</w:t>
      </w:r>
      <w:r w:rsidR="0034786A" w:rsidRPr="00506A93">
        <w:rPr>
          <w:szCs w:val="28"/>
        </w:rPr>
        <w:t>о</w:t>
      </w:r>
      <w:r w:rsidRPr="00506A93">
        <w:rPr>
          <w:szCs w:val="28"/>
        </w:rPr>
        <w:t xml:space="preserve">нструкции, капитального ремонта, прошедшим отбор в установленном порядке. </w:t>
      </w:r>
      <w:proofErr w:type="spellStart"/>
      <w:r w:rsidRPr="00506A93">
        <w:rPr>
          <w:szCs w:val="28"/>
        </w:rPr>
        <w:t>Софинансирование</w:t>
      </w:r>
      <w:proofErr w:type="spellEnd"/>
      <w:r w:rsidRPr="00506A93">
        <w:rPr>
          <w:szCs w:val="28"/>
        </w:rPr>
        <w:t xml:space="preserve"> объектов за счет средств Дорожного фонда Свердловской области осуществляется по результатам отбора согл</w:t>
      </w:r>
      <w:r w:rsidR="0034786A" w:rsidRPr="00506A93">
        <w:rPr>
          <w:szCs w:val="28"/>
        </w:rPr>
        <w:t>а</w:t>
      </w:r>
      <w:r w:rsidRPr="00506A93">
        <w:rPr>
          <w:szCs w:val="28"/>
        </w:rPr>
        <w:t>сно порядку отбора муниципальных образований. расположенных на территории Свердловской области, для предостав</w:t>
      </w:r>
      <w:r w:rsidR="0034786A" w:rsidRPr="00506A93">
        <w:rPr>
          <w:szCs w:val="28"/>
        </w:rPr>
        <w:t>л</w:t>
      </w:r>
      <w:r w:rsidRPr="00506A93">
        <w:rPr>
          <w:szCs w:val="28"/>
        </w:rPr>
        <w:t>ения субсидий из областного бюджета местным бюджетам на строительство и реконструкцию автомобильных дорог общего пользования местного значения, субсидий на капительный ремонт автомобильных дорог общего пользования местного значения, утвержденному постановление</w:t>
      </w:r>
      <w:r w:rsidR="0034786A" w:rsidRPr="00506A93">
        <w:rPr>
          <w:szCs w:val="28"/>
        </w:rPr>
        <w:t>м</w:t>
      </w:r>
      <w:r w:rsidRPr="00506A93">
        <w:rPr>
          <w:szCs w:val="28"/>
        </w:rPr>
        <w:t xml:space="preserve"> правительства Свердловской области от 29.10.2013 № 1331-ПП "Об утверждении государственной программы Свердловской области "Развитие транспорта, дорожного хозяйства, связи и информационных технологий Свердловской области до 2020 года"</w:t>
      </w:r>
    </w:p>
    <w:p w:rsidR="00251D01" w:rsidRPr="00506A93" w:rsidRDefault="00067D81" w:rsidP="00017876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left"/>
        <w:rPr>
          <w:szCs w:val="28"/>
        </w:rPr>
      </w:pPr>
      <w:r w:rsidRPr="00506A93">
        <w:rPr>
          <w:szCs w:val="28"/>
        </w:rPr>
        <w:t xml:space="preserve">*** </w:t>
      </w:r>
      <w:r w:rsidR="0034786A" w:rsidRPr="00506A93">
        <w:rPr>
          <w:szCs w:val="28"/>
        </w:rPr>
        <w:t>О</w:t>
      </w:r>
      <w:r w:rsidRPr="00506A93">
        <w:rPr>
          <w:szCs w:val="28"/>
        </w:rPr>
        <w:t>бъем финансирования мероприятия указан с учетом планируемого финансирования в 2014 году</w:t>
      </w:r>
    </w:p>
    <w:p w:rsidR="002E7ECB" w:rsidRPr="00506A93" w:rsidRDefault="00067D81" w:rsidP="00017876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left"/>
        <w:rPr>
          <w:szCs w:val="28"/>
        </w:rPr>
        <w:sectPr w:rsidR="002E7ECB" w:rsidRPr="00506A93" w:rsidSect="00506A93">
          <w:headerReference w:type="default" r:id="rId35"/>
          <w:headerReference w:type="first" r:id="rId36"/>
          <w:footerReference w:type="first" r:id="rId37"/>
          <w:endnotePr>
            <w:numFmt w:val="decimal"/>
          </w:endnotePr>
          <w:pgSz w:w="16838" w:h="11906" w:orient="landscape" w:code="9"/>
          <w:pgMar w:top="1418" w:right="1134" w:bottom="567" w:left="1134" w:header="624" w:footer="709" w:gutter="0"/>
          <w:pgNumType w:start="4"/>
          <w:cols w:space="708"/>
          <w:docGrid w:linePitch="381"/>
        </w:sectPr>
      </w:pPr>
      <w:r w:rsidRPr="00506A93">
        <w:rPr>
          <w:szCs w:val="28"/>
        </w:rPr>
        <w:t xml:space="preserve">**** </w:t>
      </w:r>
      <w:r w:rsidR="0034786A" w:rsidRPr="00506A93">
        <w:rPr>
          <w:szCs w:val="28"/>
        </w:rPr>
        <w:t>О</w:t>
      </w:r>
      <w:r w:rsidRPr="00506A93">
        <w:rPr>
          <w:szCs w:val="28"/>
        </w:rPr>
        <w:t>бъем финанс</w:t>
      </w:r>
      <w:r w:rsidR="0034786A" w:rsidRPr="00506A93">
        <w:rPr>
          <w:szCs w:val="28"/>
        </w:rPr>
        <w:t>и</w:t>
      </w:r>
      <w:r w:rsidRPr="00506A93">
        <w:rPr>
          <w:szCs w:val="28"/>
        </w:rPr>
        <w:t>рования не был освоен или был освоен частично</w:t>
      </w:r>
      <w:r w:rsidR="0034786A" w:rsidRPr="00506A93">
        <w:rPr>
          <w:szCs w:val="28"/>
        </w:rPr>
        <w:t>.</w:t>
      </w:r>
    </w:p>
    <w:p w:rsidR="00251D01" w:rsidRDefault="00251D01" w:rsidP="00017876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left"/>
        <w:rPr>
          <w:szCs w:val="28"/>
        </w:rPr>
      </w:pPr>
    </w:p>
    <w:p w:rsidR="002E7ECB" w:rsidRDefault="002E7ECB" w:rsidP="002E7ECB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К </w:t>
      </w:r>
      <w:r w:rsidRPr="009D4815">
        <w:rPr>
          <w:rFonts w:cs="Times New Roman"/>
          <w:szCs w:val="28"/>
        </w:rPr>
        <w:t>постановлению Прав</w:t>
      </w:r>
      <w:r>
        <w:rPr>
          <w:rFonts w:cs="Times New Roman"/>
          <w:szCs w:val="28"/>
        </w:rPr>
        <w:t xml:space="preserve">ительства </w:t>
      </w:r>
    </w:p>
    <w:p w:rsidR="002E7ECB" w:rsidRPr="0057607E" w:rsidRDefault="002E7ECB" w:rsidP="002E7ECB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Свердловской области </w:t>
      </w:r>
      <w:r w:rsidRPr="0057607E">
        <w:rPr>
          <w:rFonts w:cs="Times New Roman"/>
          <w:szCs w:val="28"/>
        </w:rPr>
        <w:t xml:space="preserve"> </w:t>
      </w:r>
    </w:p>
    <w:p w:rsidR="002E7ECB" w:rsidRDefault="002E7ECB" w:rsidP="002E7ECB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от _________ № ____________</w:t>
      </w:r>
    </w:p>
    <w:p w:rsidR="002E7ECB" w:rsidRDefault="002E7ECB" w:rsidP="002E7EC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2E7ECB" w:rsidRPr="009D4815" w:rsidRDefault="002E7ECB" w:rsidP="002E7ECB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</w:t>
      </w:r>
      <w:r w:rsidRPr="009D4815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№</w:t>
      </w:r>
      <w:r w:rsidRPr="009D4815">
        <w:rPr>
          <w:rFonts w:cs="Times New Roman"/>
          <w:szCs w:val="28"/>
        </w:rPr>
        <w:t xml:space="preserve"> 3</w:t>
      </w:r>
    </w:p>
    <w:p w:rsidR="002E7ECB" w:rsidRPr="009D4815" w:rsidRDefault="002E7ECB" w:rsidP="002E7EC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</w:t>
      </w:r>
      <w:r w:rsidRPr="009D4815">
        <w:rPr>
          <w:rFonts w:cs="Times New Roman"/>
          <w:szCs w:val="28"/>
        </w:rPr>
        <w:t>к комплексной программе</w:t>
      </w:r>
    </w:p>
    <w:p w:rsidR="002E7ECB" w:rsidRDefault="002E7ECB" w:rsidP="002E7EC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</w:t>
      </w:r>
      <w:r w:rsidRPr="009D4815">
        <w:rPr>
          <w:rFonts w:cs="Times New Roman"/>
          <w:szCs w:val="28"/>
        </w:rPr>
        <w:t xml:space="preserve">Свердловской области </w:t>
      </w:r>
    </w:p>
    <w:p w:rsidR="002E7ECB" w:rsidRDefault="002E7ECB" w:rsidP="002E7EC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</w:t>
      </w:r>
      <w:r w:rsidRPr="009D4815">
        <w:rPr>
          <w:rFonts w:cs="Times New Roman"/>
          <w:szCs w:val="28"/>
        </w:rPr>
        <w:t>"Формирование</w:t>
      </w:r>
      <w:r>
        <w:rPr>
          <w:rFonts w:cs="Times New Roman"/>
          <w:szCs w:val="28"/>
        </w:rPr>
        <w:t xml:space="preserve"> </w:t>
      </w:r>
      <w:r w:rsidRPr="009D4815">
        <w:rPr>
          <w:rFonts w:cs="Times New Roman"/>
          <w:szCs w:val="28"/>
        </w:rPr>
        <w:t>туристско</w:t>
      </w:r>
      <w:r>
        <w:rPr>
          <w:rFonts w:cs="Times New Roman"/>
          <w:szCs w:val="28"/>
        </w:rPr>
        <w:t>-</w:t>
      </w:r>
    </w:p>
    <w:p w:rsidR="002E7ECB" w:rsidRDefault="002E7ECB" w:rsidP="002E7EC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</w:t>
      </w:r>
      <w:r w:rsidRPr="009D4815">
        <w:rPr>
          <w:rFonts w:cs="Times New Roman"/>
          <w:szCs w:val="28"/>
        </w:rPr>
        <w:t>рекреационной зоны</w:t>
      </w:r>
      <w:r>
        <w:rPr>
          <w:rFonts w:cs="Times New Roman"/>
          <w:szCs w:val="28"/>
        </w:rPr>
        <w:t xml:space="preserve"> </w:t>
      </w:r>
      <w:r w:rsidRPr="009D4815">
        <w:rPr>
          <w:rFonts w:cs="Times New Roman"/>
          <w:szCs w:val="28"/>
        </w:rPr>
        <w:t xml:space="preserve">"Духовный </w:t>
      </w:r>
    </w:p>
    <w:p w:rsidR="002E7ECB" w:rsidRPr="009D4815" w:rsidRDefault="002E7ECB" w:rsidP="002E7EC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</w:t>
      </w:r>
      <w:r w:rsidRPr="009D4815">
        <w:rPr>
          <w:rFonts w:cs="Times New Roman"/>
          <w:szCs w:val="28"/>
        </w:rPr>
        <w:t>центр Урала"</w:t>
      </w:r>
      <w:r>
        <w:rPr>
          <w:rFonts w:cs="Times New Roman"/>
          <w:szCs w:val="28"/>
        </w:rPr>
        <w:t xml:space="preserve"> </w:t>
      </w:r>
      <w:r w:rsidRPr="009D4815">
        <w:rPr>
          <w:rFonts w:cs="Times New Roman"/>
          <w:szCs w:val="28"/>
        </w:rPr>
        <w:t>до 2020 года</w:t>
      </w:r>
    </w:p>
    <w:p w:rsidR="002E7ECB" w:rsidRPr="009D4815" w:rsidRDefault="002E7ECB" w:rsidP="002E7EC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2E7ECB" w:rsidRPr="002E7ECB" w:rsidRDefault="002E7ECB" w:rsidP="002E7EC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2E7ECB">
        <w:rPr>
          <w:rFonts w:cs="Times New Roman"/>
          <w:b/>
          <w:szCs w:val="28"/>
        </w:rPr>
        <w:t>РАСХОДЫ</w:t>
      </w:r>
    </w:p>
    <w:p w:rsidR="002E7ECB" w:rsidRPr="00506A93" w:rsidRDefault="00506A93" w:rsidP="002E7EC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506A93">
        <w:rPr>
          <w:rFonts w:cs="Times New Roman"/>
          <w:b/>
          <w:szCs w:val="28"/>
        </w:rPr>
        <w:t>н</w:t>
      </w:r>
      <w:r w:rsidR="002E7ECB" w:rsidRPr="00506A93">
        <w:rPr>
          <w:rFonts w:cs="Times New Roman"/>
          <w:b/>
          <w:szCs w:val="28"/>
        </w:rPr>
        <w:t xml:space="preserve">а </w:t>
      </w:r>
      <w:r w:rsidRPr="00506A93">
        <w:rPr>
          <w:rFonts w:cs="Times New Roman"/>
          <w:b/>
          <w:szCs w:val="28"/>
        </w:rPr>
        <w:t>реализацию комплексной программы Свердловской области «Формирование туристско-рекреационно зоны «Духовный центр Урала» до 2020 года</w:t>
      </w:r>
    </w:p>
    <w:p w:rsidR="002E7ECB" w:rsidRPr="00506A93" w:rsidRDefault="002E7ECB" w:rsidP="002E7ECB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081"/>
        <w:gridCol w:w="1417"/>
        <w:gridCol w:w="1418"/>
        <w:gridCol w:w="1417"/>
        <w:gridCol w:w="1418"/>
        <w:gridCol w:w="1417"/>
        <w:gridCol w:w="1418"/>
        <w:gridCol w:w="1417"/>
        <w:gridCol w:w="1276"/>
      </w:tblGrid>
      <w:tr w:rsidR="002E7ECB" w:rsidRPr="00751037" w:rsidTr="002E7ECB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N строки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Всего (тыс. рублей)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 том числе</w:t>
            </w:r>
          </w:p>
        </w:tc>
      </w:tr>
      <w:tr w:rsidR="002E7ECB" w:rsidRPr="00751037" w:rsidTr="002E7ECB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2020 год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10</w:t>
            </w:r>
          </w:p>
        </w:tc>
      </w:tr>
      <w:tr w:rsidR="002E7ECB" w:rsidRPr="00C27E8C" w:rsidTr="002E7ECB">
        <w:trPr>
          <w:trHeight w:val="3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3 402 602,0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673 008,2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920 156,8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502 384,6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183 754,1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337 487,8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326 322,6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459 487,9</w:t>
            </w:r>
          </w:p>
        </w:tc>
      </w:tr>
      <w:tr w:rsidR="002E7ECB" w:rsidRPr="00C27E8C" w:rsidTr="002E7ECB">
        <w:trPr>
          <w:trHeight w:val="3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317 800,0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137 000,0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105 400,0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75 400,0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</w:tr>
      <w:tr w:rsidR="002E7ECB" w:rsidRPr="00C27E8C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1 524 397,3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264 627,7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422 878,0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105 359,8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7 049,6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209 229,0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195 303,2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319 950,0</w:t>
            </w:r>
          </w:p>
        </w:tc>
      </w:tr>
      <w:tr w:rsidR="002E7ECB" w:rsidRPr="00C27E8C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 том числе субсидии местным бюджетам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328 280,1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98 501,7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136 085,6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53 147,8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40 545,0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suppressAutoHyphens w:val="0"/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53 999,8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33 487,9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13 986,1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4 211,4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2 314,4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1 506 404,9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237 892,6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377 892,7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317 413,4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176 704,5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125 944,4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131 019,4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139 537,9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7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По заказчику - Министерству по управлению государственным имуществом Свердловской области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8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Расходы на реализацию подпрограммы 1 "Сохранение объектов культурного наследия, расположенных на территории городского округа Верхотурский"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suppressAutoHyphens w:val="0"/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1 877 978,0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462 225,1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452 018,7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338 478,4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79 854,1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174 244,4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179 319,4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191 837,9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317 800,0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137 000,0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105 400,0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75 400,0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603 237,6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110 376,0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86 000,0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51 412,0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6 549,6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116 300,0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116 300,0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116 300,0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12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 том числе субсидии местным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954 940,4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213 849,1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259 618,7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211 666,4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73 304,5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57 944,4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63 019,4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75 537,9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15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По заказчику - Министерству культуры Свердловской области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16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Расходы на реализацию подпрограммы 2 "Развитие культуры в городском округе Верхотурский"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2 750,0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1 250,0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19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2 750,0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1 250,0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 том числе субсидии местным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23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 xml:space="preserve">По заказчику - Министерству </w:t>
            </w:r>
            <w:r>
              <w:rPr>
                <w:rFonts w:cs="Times New Roman"/>
                <w:sz w:val="22"/>
              </w:rPr>
              <w:t>инвестиций и развития</w:t>
            </w:r>
            <w:r w:rsidRPr="0057607E">
              <w:rPr>
                <w:rFonts w:cs="Times New Roman"/>
                <w:sz w:val="22"/>
              </w:rPr>
              <w:t xml:space="preserve"> Свердловской области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24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Расходы на реализацию подпрограммы 3 "</w:t>
            </w:r>
            <w:r>
              <w:rPr>
                <w:rFonts w:cs="Times New Roman"/>
                <w:sz w:val="22"/>
              </w:rPr>
              <w:t>Развитие туризма и гостеприимства на т</w:t>
            </w:r>
            <w:r w:rsidRPr="0057607E">
              <w:rPr>
                <w:rFonts w:cs="Times New Roman"/>
                <w:sz w:val="22"/>
              </w:rPr>
              <w:t>ерритории городского округа Верхотурский"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  <w:lang w:val="en-US"/>
              </w:rPr>
              <w:t>4</w:t>
            </w:r>
            <w:r w:rsidRPr="00E16FA1">
              <w:rPr>
                <w:color w:val="000000"/>
                <w:sz w:val="22"/>
              </w:rPr>
              <w:t xml:space="preserve"> 4</w:t>
            </w:r>
            <w:r>
              <w:rPr>
                <w:color w:val="000000"/>
                <w:sz w:val="22"/>
                <w:lang w:val="en-US"/>
              </w:rPr>
              <w:t>1</w:t>
            </w:r>
            <w:r w:rsidRPr="00E16FA1">
              <w:rPr>
                <w:color w:val="000000"/>
                <w:sz w:val="22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23 202,0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  <w:lang w:val="en-US"/>
              </w:rPr>
              <w:t>3</w:t>
            </w:r>
            <w:r w:rsidRPr="00E16FA1">
              <w:rPr>
                <w:color w:val="000000"/>
                <w:sz w:val="22"/>
              </w:rPr>
              <w:t xml:space="preserve"> 9</w:t>
            </w:r>
            <w:r>
              <w:rPr>
                <w:color w:val="000000"/>
                <w:sz w:val="22"/>
                <w:lang w:val="en-US"/>
              </w:rPr>
              <w:t>0</w:t>
            </w:r>
            <w:r w:rsidRPr="00E16FA1">
              <w:rPr>
                <w:color w:val="000000"/>
                <w:sz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5 304,0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500,0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  <w:lang w:val="en-US"/>
              </w:rPr>
              <w:t>0</w:t>
            </w:r>
            <w:r w:rsidRPr="00E16FA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76</w:t>
            </w:r>
            <w:r w:rsidRPr="00E16FA1">
              <w:rPr>
                <w:color w:val="000000"/>
                <w:sz w:val="22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20 700,0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5</w:t>
            </w:r>
            <w:r w:rsidRPr="00E16FA1">
              <w:rPr>
                <w:color w:val="000000"/>
                <w:sz w:val="22"/>
              </w:rPr>
              <w:t xml:space="preserve"> 6</w:t>
            </w:r>
            <w:r>
              <w:rPr>
                <w:color w:val="000000"/>
                <w:sz w:val="22"/>
                <w:lang w:val="en-US"/>
              </w:rPr>
              <w:t>1</w:t>
            </w:r>
            <w:r w:rsidRPr="00E16FA1">
              <w:rPr>
                <w:color w:val="000000"/>
                <w:sz w:val="22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2 445,6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500,0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 том числе субсидии местным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24 912,8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18 000,0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5 267,2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1 645,6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29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3 040,2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1 312,0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1 316,8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411,4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10 611,0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1 190,0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6 974,0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2 447,0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E16FA1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E16FA1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31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По заказчику - Министерству строительства и развития инфраструктуры Свердловской области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32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Расходы на реализацию подпрограммы 4 "Реализация основных направлений государственной политики в строительном комплексе в городском округе Верхотурский"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suppressAutoHyphens w:val="0"/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260 852,4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61 910,0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198 942,4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suppressAutoHyphens w:val="0"/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244 322,4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45 380,0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198 942,4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 том числе субсидии местным бюджетам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43 580,0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43 580,0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16 530,0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16 530,0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C27E8C" w:rsidRDefault="002E7ECB" w:rsidP="002E7ECB">
            <w:pPr>
              <w:ind w:firstLine="0"/>
              <w:jc w:val="center"/>
              <w:rPr>
                <w:color w:val="000000"/>
                <w:sz w:val="22"/>
              </w:rPr>
            </w:pPr>
            <w:r w:rsidRPr="00C27E8C">
              <w:rPr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39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По заказчику - Министерству транспорта и связи Свердловской области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40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Расходы на реализацию подпрограммы 5 "Развитие транспорта, дорожного хозяйства, связи и информационных технологий в городском округе Верхотурский"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406 396,6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30 000,0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94 743,4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78 503,2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203 150,0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401 082,2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27 000,0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92 429,0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78 503,2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1A07D6" w:rsidRDefault="002E7ECB" w:rsidP="002E7ECB">
            <w:pPr>
              <w:ind w:firstLine="0"/>
              <w:jc w:val="center"/>
              <w:rPr>
                <w:sz w:val="22"/>
              </w:rPr>
            </w:pPr>
            <w:r w:rsidRPr="001A07D6">
              <w:rPr>
                <w:sz w:val="22"/>
              </w:rPr>
              <w:t>203 150,0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 том числе субсидии местным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67 545,0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27 000,0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40 545,0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5 314,4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2 314,4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47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По заказчику - Министерству энергетики и жилищно-коммунального хозяйства Свердловской области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48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Расходы на реализацию подпрограммы 6 "Развитие жилищно-коммунального хозяйства и повышение энергетической эффективности в городском округе Верхотурский"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49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810 211,0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124 421,1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253 787,7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128 602,2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103 400,0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68 000,0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68 000,0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64 000,0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50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51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24</w:t>
            </w:r>
            <w:r w:rsidRPr="0057607E">
              <w:rPr>
                <w:rFonts w:cs="Times New Roman"/>
                <w:color w:val="000000"/>
                <w:sz w:val="22"/>
              </w:rPr>
              <w:t>2 242,3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86 921,7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130</w:t>
            </w:r>
            <w:r w:rsidRPr="0057607E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lang w:val="en-US"/>
              </w:rPr>
              <w:t>8</w:t>
            </w:r>
            <w:r w:rsidRPr="0057607E">
              <w:rPr>
                <w:rFonts w:cs="Times New Roman"/>
                <w:color w:val="000000"/>
                <w:sz w:val="22"/>
              </w:rPr>
              <w:t>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2</w:t>
            </w:r>
            <w:r>
              <w:rPr>
                <w:rFonts w:cs="Times New Roman"/>
                <w:color w:val="000000"/>
                <w:sz w:val="22"/>
                <w:lang w:val="en-US"/>
              </w:rPr>
              <w:t>4</w:t>
            </w:r>
            <w:r w:rsidRPr="0057607E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lang w:val="en-US"/>
              </w:rPr>
              <w:t>5</w:t>
            </w:r>
            <w:r w:rsidRPr="0057607E">
              <w:rPr>
                <w:rFonts w:cs="Times New Roman"/>
                <w:color w:val="000000"/>
                <w:sz w:val="22"/>
              </w:rPr>
              <w:t>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52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 том числе субсидии местным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192 242,3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36 921,7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130 818,4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24 502,2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53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27 115,2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14 645,9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11 669,3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</w:tr>
      <w:tr w:rsidR="002E7ECB" w:rsidRPr="00751037" w:rsidTr="002E7E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54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57607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54</w:t>
            </w:r>
            <w:r w:rsidRPr="0057607E">
              <w:rPr>
                <w:rFonts w:cs="Times New Roman"/>
                <w:color w:val="000000"/>
                <w:sz w:val="22"/>
              </w:rPr>
              <w:t>0 853,5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57607E">
              <w:rPr>
                <w:rFonts w:cs="Times New Roman"/>
                <w:color w:val="000000"/>
                <w:sz w:val="22"/>
              </w:rPr>
              <w:t>22 853,5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111</w:t>
            </w:r>
            <w:r w:rsidRPr="0057607E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lang w:val="en-US"/>
              </w:rPr>
              <w:t>3</w:t>
            </w:r>
            <w:r w:rsidRPr="0057607E">
              <w:rPr>
                <w:rFonts w:cs="Times New Roman"/>
                <w:color w:val="000000"/>
                <w:sz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103 30</w:t>
            </w: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103 40</w:t>
            </w: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68 00</w:t>
            </w:r>
            <w:r w:rsidRPr="0057607E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68 000</w:t>
            </w:r>
            <w:r w:rsidRPr="0057607E">
              <w:rPr>
                <w:rFonts w:cs="Times New Roman"/>
                <w:color w:val="000000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7ECB" w:rsidRPr="0057607E" w:rsidRDefault="002E7ECB" w:rsidP="002E7ECB">
            <w:pPr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64 000</w:t>
            </w:r>
            <w:r w:rsidRPr="0057607E">
              <w:rPr>
                <w:rFonts w:cs="Times New Roman"/>
                <w:color w:val="000000"/>
                <w:sz w:val="22"/>
              </w:rPr>
              <w:t>,0</w:t>
            </w:r>
          </w:p>
        </w:tc>
      </w:tr>
    </w:tbl>
    <w:p w:rsidR="00251D01" w:rsidRDefault="00251D01" w:rsidP="00506A93">
      <w:pPr>
        <w:widowControl w:val="0"/>
        <w:tabs>
          <w:tab w:val="right" w:pos="9923"/>
        </w:tabs>
        <w:autoSpaceDE w:val="0"/>
        <w:autoSpaceDN w:val="0"/>
        <w:adjustRightInd w:val="0"/>
        <w:spacing w:line="228" w:lineRule="auto"/>
        <w:ind w:firstLine="0"/>
        <w:jc w:val="left"/>
        <w:rPr>
          <w:szCs w:val="28"/>
        </w:rPr>
      </w:pPr>
      <w:bookmarkStart w:id="0" w:name="_GoBack"/>
      <w:bookmarkEnd w:id="0"/>
    </w:p>
    <w:sectPr w:rsidR="00251D01" w:rsidSect="005839AB">
      <w:endnotePr>
        <w:numFmt w:val="decimal"/>
      </w:endnotePr>
      <w:pgSz w:w="16838" w:h="11906" w:orient="landscape" w:code="9"/>
      <w:pgMar w:top="1418" w:right="1134" w:bottom="567" w:left="1134" w:header="62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CB" w:rsidRDefault="002E7ECB" w:rsidP="00DA1120">
      <w:r>
        <w:separator/>
      </w:r>
    </w:p>
  </w:endnote>
  <w:endnote w:type="continuationSeparator" w:id="0">
    <w:p w:rsidR="002E7ECB" w:rsidRDefault="002E7ECB" w:rsidP="00DA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CB" w:rsidRDefault="002E7ECB">
    <w:pPr>
      <w:pStyle w:val="a5"/>
      <w:jc w:val="center"/>
    </w:pPr>
  </w:p>
  <w:p w:rsidR="002E7ECB" w:rsidRDefault="002E7EC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CB" w:rsidRDefault="002E7ECB">
    <w:pPr>
      <w:pStyle w:val="a5"/>
      <w:jc w:val="center"/>
    </w:pPr>
  </w:p>
  <w:p w:rsidR="002E7ECB" w:rsidRDefault="002E7E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CB" w:rsidRDefault="002E7ECB" w:rsidP="00DA1120">
      <w:r>
        <w:separator/>
      </w:r>
    </w:p>
  </w:footnote>
  <w:footnote w:type="continuationSeparator" w:id="0">
    <w:p w:rsidR="002E7ECB" w:rsidRDefault="002E7ECB" w:rsidP="00DA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87193"/>
      <w:docPartObj>
        <w:docPartGallery w:val="Page Numbers (Top of Page)"/>
        <w:docPartUnique/>
      </w:docPartObj>
    </w:sdtPr>
    <w:sdtContent>
      <w:p w:rsidR="00506A93" w:rsidRDefault="00506A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9AB">
          <w:rPr>
            <w:noProof/>
          </w:rPr>
          <w:t>2</w:t>
        </w:r>
        <w:r>
          <w:fldChar w:fldCharType="end"/>
        </w:r>
      </w:p>
    </w:sdtContent>
  </w:sdt>
  <w:p w:rsidR="002E7ECB" w:rsidRDefault="002E7ECB" w:rsidP="00251D01">
    <w:pPr>
      <w:pStyle w:val="a3"/>
      <w:tabs>
        <w:tab w:val="clear" w:pos="9355"/>
        <w:tab w:val="right" w:pos="9923"/>
      </w:tabs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75759"/>
      <w:docPartObj>
        <w:docPartGallery w:val="Page Numbers (Top of Page)"/>
        <w:docPartUnique/>
      </w:docPartObj>
    </w:sdtPr>
    <w:sdtContent>
      <w:p w:rsidR="00506A93" w:rsidRDefault="00506A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9AB">
          <w:rPr>
            <w:noProof/>
          </w:rPr>
          <w:t>1</w:t>
        </w:r>
        <w:r>
          <w:fldChar w:fldCharType="end"/>
        </w:r>
      </w:p>
    </w:sdtContent>
  </w:sdt>
  <w:p w:rsidR="002E7ECB" w:rsidRDefault="002E7E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926462"/>
      <w:docPartObj>
        <w:docPartGallery w:val="Page Numbers (Top of Page)"/>
        <w:docPartUnique/>
      </w:docPartObj>
    </w:sdtPr>
    <w:sdtContent>
      <w:p w:rsidR="00506A93" w:rsidRDefault="00506A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9AB">
          <w:rPr>
            <w:noProof/>
          </w:rPr>
          <w:t>9</w:t>
        </w:r>
        <w:r>
          <w:fldChar w:fldCharType="end"/>
        </w:r>
      </w:p>
    </w:sdtContent>
  </w:sdt>
  <w:p w:rsidR="002E7ECB" w:rsidRDefault="002E7EC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559265"/>
      <w:docPartObj>
        <w:docPartGallery w:val="Page Numbers (Top of Page)"/>
        <w:docPartUnique/>
      </w:docPartObj>
    </w:sdtPr>
    <w:sdtContent>
      <w:p w:rsidR="00506A93" w:rsidRDefault="00506A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9AB">
          <w:rPr>
            <w:noProof/>
          </w:rPr>
          <w:t>1</w:t>
        </w:r>
        <w:r>
          <w:fldChar w:fldCharType="end"/>
        </w:r>
      </w:p>
    </w:sdtContent>
  </w:sdt>
  <w:p w:rsidR="002E7ECB" w:rsidRDefault="002E7E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A04C7"/>
    <w:multiLevelType w:val="multilevel"/>
    <w:tmpl w:val="C95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6323E"/>
    <w:multiLevelType w:val="multilevel"/>
    <w:tmpl w:val="879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12F4A"/>
    <w:multiLevelType w:val="hybridMultilevel"/>
    <w:tmpl w:val="BF3E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05EB4"/>
    <w:multiLevelType w:val="multilevel"/>
    <w:tmpl w:val="FA4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43550"/>
    <w:multiLevelType w:val="multilevel"/>
    <w:tmpl w:val="FFF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62E74"/>
    <w:multiLevelType w:val="multilevel"/>
    <w:tmpl w:val="8F8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62B7A"/>
    <w:multiLevelType w:val="multilevel"/>
    <w:tmpl w:val="340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76DD5"/>
    <w:rsid w:val="00000668"/>
    <w:rsid w:val="00001133"/>
    <w:rsid w:val="00002745"/>
    <w:rsid w:val="00002C63"/>
    <w:rsid w:val="000033C9"/>
    <w:rsid w:val="00003AA8"/>
    <w:rsid w:val="00004899"/>
    <w:rsid w:val="000049F4"/>
    <w:rsid w:val="00007F96"/>
    <w:rsid w:val="00010880"/>
    <w:rsid w:val="00011171"/>
    <w:rsid w:val="0001270F"/>
    <w:rsid w:val="00015D82"/>
    <w:rsid w:val="00017594"/>
    <w:rsid w:val="00017876"/>
    <w:rsid w:val="00021A29"/>
    <w:rsid w:val="000231B4"/>
    <w:rsid w:val="000231F9"/>
    <w:rsid w:val="0002742A"/>
    <w:rsid w:val="0003028B"/>
    <w:rsid w:val="000313F8"/>
    <w:rsid w:val="00031539"/>
    <w:rsid w:val="000332EB"/>
    <w:rsid w:val="000353CC"/>
    <w:rsid w:val="00036710"/>
    <w:rsid w:val="000376CC"/>
    <w:rsid w:val="000377DB"/>
    <w:rsid w:val="00040516"/>
    <w:rsid w:val="00040715"/>
    <w:rsid w:val="00040B1F"/>
    <w:rsid w:val="00040C08"/>
    <w:rsid w:val="00041652"/>
    <w:rsid w:val="00041A45"/>
    <w:rsid w:val="00043705"/>
    <w:rsid w:val="000443A8"/>
    <w:rsid w:val="00044522"/>
    <w:rsid w:val="00044E3C"/>
    <w:rsid w:val="00045CB1"/>
    <w:rsid w:val="0004720B"/>
    <w:rsid w:val="00047995"/>
    <w:rsid w:val="00047DD1"/>
    <w:rsid w:val="000548CE"/>
    <w:rsid w:val="0005500D"/>
    <w:rsid w:val="000550ED"/>
    <w:rsid w:val="000552CC"/>
    <w:rsid w:val="00055B0E"/>
    <w:rsid w:val="00060F74"/>
    <w:rsid w:val="00062844"/>
    <w:rsid w:val="00062DEA"/>
    <w:rsid w:val="000643A9"/>
    <w:rsid w:val="0006582D"/>
    <w:rsid w:val="000659F2"/>
    <w:rsid w:val="00065BDE"/>
    <w:rsid w:val="00067D81"/>
    <w:rsid w:val="00072C6B"/>
    <w:rsid w:val="00072CE9"/>
    <w:rsid w:val="000737EA"/>
    <w:rsid w:val="000763D4"/>
    <w:rsid w:val="000769CC"/>
    <w:rsid w:val="000813ED"/>
    <w:rsid w:val="00083F61"/>
    <w:rsid w:val="00084CAF"/>
    <w:rsid w:val="000856D4"/>
    <w:rsid w:val="00085D1B"/>
    <w:rsid w:val="00086D74"/>
    <w:rsid w:val="00090879"/>
    <w:rsid w:val="00091906"/>
    <w:rsid w:val="000926BB"/>
    <w:rsid w:val="00093227"/>
    <w:rsid w:val="00093ECE"/>
    <w:rsid w:val="00094D92"/>
    <w:rsid w:val="00094FD4"/>
    <w:rsid w:val="00094FE9"/>
    <w:rsid w:val="00095887"/>
    <w:rsid w:val="000A13F3"/>
    <w:rsid w:val="000A186A"/>
    <w:rsid w:val="000A1A65"/>
    <w:rsid w:val="000A21F1"/>
    <w:rsid w:val="000A2410"/>
    <w:rsid w:val="000A48E0"/>
    <w:rsid w:val="000A4D9E"/>
    <w:rsid w:val="000A500D"/>
    <w:rsid w:val="000B1F0B"/>
    <w:rsid w:val="000B2881"/>
    <w:rsid w:val="000B2C70"/>
    <w:rsid w:val="000B56FB"/>
    <w:rsid w:val="000B73AC"/>
    <w:rsid w:val="000C0ED7"/>
    <w:rsid w:val="000C1786"/>
    <w:rsid w:val="000C243D"/>
    <w:rsid w:val="000C2AA5"/>
    <w:rsid w:val="000C3AE9"/>
    <w:rsid w:val="000C5397"/>
    <w:rsid w:val="000C7896"/>
    <w:rsid w:val="000D14BD"/>
    <w:rsid w:val="000D1635"/>
    <w:rsid w:val="000D1E71"/>
    <w:rsid w:val="000D2FB9"/>
    <w:rsid w:val="000D347A"/>
    <w:rsid w:val="000D3A8C"/>
    <w:rsid w:val="000D5FBA"/>
    <w:rsid w:val="000D727C"/>
    <w:rsid w:val="000E05B0"/>
    <w:rsid w:val="000E0BEB"/>
    <w:rsid w:val="000E1454"/>
    <w:rsid w:val="000E148F"/>
    <w:rsid w:val="000E23D6"/>
    <w:rsid w:val="000E5219"/>
    <w:rsid w:val="000E6CAC"/>
    <w:rsid w:val="000E797A"/>
    <w:rsid w:val="000E7B6B"/>
    <w:rsid w:val="000F00A9"/>
    <w:rsid w:val="000F0929"/>
    <w:rsid w:val="000F1DF5"/>
    <w:rsid w:val="000F31AE"/>
    <w:rsid w:val="000F349C"/>
    <w:rsid w:val="000F3EE8"/>
    <w:rsid w:val="000F409D"/>
    <w:rsid w:val="000F491B"/>
    <w:rsid w:val="000F633C"/>
    <w:rsid w:val="001001BE"/>
    <w:rsid w:val="001003F7"/>
    <w:rsid w:val="001018E7"/>
    <w:rsid w:val="001023BB"/>
    <w:rsid w:val="00102A28"/>
    <w:rsid w:val="00104134"/>
    <w:rsid w:val="0010446B"/>
    <w:rsid w:val="00104CCF"/>
    <w:rsid w:val="00105821"/>
    <w:rsid w:val="0010658F"/>
    <w:rsid w:val="001068ED"/>
    <w:rsid w:val="001077AB"/>
    <w:rsid w:val="001106F3"/>
    <w:rsid w:val="00110C6B"/>
    <w:rsid w:val="00111C27"/>
    <w:rsid w:val="00112415"/>
    <w:rsid w:val="00113139"/>
    <w:rsid w:val="0011357C"/>
    <w:rsid w:val="00113FA0"/>
    <w:rsid w:val="00114531"/>
    <w:rsid w:val="00114624"/>
    <w:rsid w:val="001174C7"/>
    <w:rsid w:val="00123E75"/>
    <w:rsid w:val="00124F97"/>
    <w:rsid w:val="001256D7"/>
    <w:rsid w:val="001258BE"/>
    <w:rsid w:val="001266B3"/>
    <w:rsid w:val="00126806"/>
    <w:rsid w:val="00127E7B"/>
    <w:rsid w:val="00132859"/>
    <w:rsid w:val="00137B99"/>
    <w:rsid w:val="00140175"/>
    <w:rsid w:val="001417A6"/>
    <w:rsid w:val="0014180C"/>
    <w:rsid w:val="00147760"/>
    <w:rsid w:val="00147A19"/>
    <w:rsid w:val="00147B36"/>
    <w:rsid w:val="00154D1C"/>
    <w:rsid w:val="0016145D"/>
    <w:rsid w:val="0016317B"/>
    <w:rsid w:val="00167EA1"/>
    <w:rsid w:val="00170503"/>
    <w:rsid w:val="00171F6A"/>
    <w:rsid w:val="00173B05"/>
    <w:rsid w:val="001741B1"/>
    <w:rsid w:val="00176056"/>
    <w:rsid w:val="001772ED"/>
    <w:rsid w:val="0017744A"/>
    <w:rsid w:val="00177A64"/>
    <w:rsid w:val="00180B94"/>
    <w:rsid w:val="00180BD0"/>
    <w:rsid w:val="00180EA9"/>
    <w:rsid w:val="00181B7C"/>
    <w:rsid w:val="00183FAA"/>
    <w:rsid w:val="00184F0D"/>
    <w:rsid w:val="0018595F"/>
    <w:rsid w:val="00185CF4"/>
    <w:rsid w:val="00185E41"/>
    <w:rsid w:val="001866FE"/>
    <w:rsid w:val="00193241"/>
    <w:rsid w:val="00194A01"/>
    <w:rsid w:val="001966F9"/>
    <w:rsid w:val="0019712C"/>
    <w:rsid w:val="001974BD"/>
    <w:rsid w:val="001A0B27"/>
    <w:rsid w:val="001A0FD2"/>
    <w:rsid w:val="001A1229"/>
    <w:rsid w:val="001A3601"/>
    <w:rsid w:val="001A3E91"/>
    <w:rsid w:val="001A4029"/>
    <w:rsid w:val="001A50AF"/>
    <w:rsid w:val="001A575D"/>
    <w:rsid w:val="001A5CCE"/>
    <w:rsid w:val="001A5FC3"/>
    <w:rsid w:val="001A7479"/>
    <w:rsid w:val="001B013B"/>
    <w:rsid w:val="001B0B7B"/>
    <w:rsid w:val="001B1398"/>
    <w:rsid w:val="001B278C"/>
    <w:rsid w:val="001B5503"/>
    <w:rsid w:val="001B6524"/>
    <w:rsid w:val="001B722D"/>
    <w:rsid w:val="001C22D8"/>
    <w:rsid w:val="001C31C4"/>
    <w:rsid w:val="001C5416"/>
    <w:rsid w:val="001C6057"/>
    <w:rsid w:val="001C7C4C"/>
    <w:rsid w:val="001D0ABC"/>
    <w:rsid w:val="001D1034"/>
    <w:rsid w:val="001D2CC5"/>
    <w:rsid w:val="001D4608"/>
    <w:rsid w:val="001D7FC6"/>
    <w:rsid w:val="001E2CEB"/>
    <w:rsid w:val="001E54F4"/>
    <w:rsid w:val="001E7AFB"/>
    <w:rsid w:val="001F009C"/>
    <w:rsid w:val="001F0228"/>
    <w:rsid w:val="001F0E92"/>
    <w:rsid w:val="001F1A8B"/>
    <w:rsid w:val="001F3A3E"/>
    <w:rsid w:val="001F4EDE"/>
    <w:rsid w:val="001F60DC"/>
    <w:rsid w:val="001F79A3"/>
    <w:rsid w:val="0020021B"/>
    <w:rsid w:val="00201807"/>
    <w:rsid w:val="002049CE"/>
    <w:rsid w:val="00206560"/>
    <w:rsid w:val="0021117F"/>
    <w:rsid w:val="0021178B"/>
    <w:rsid w:val="00212305"/>
    <w:rsid w:val="00213334"/>
    <w:rsid w:val="00216F36"/>
    <w:rsid w:val="0022028C"/>
    <w:rsid w:val="00221694"/>
    <w:rsid w:val="00223770"/>
    <w:rsid w:val="0022699A"/>
    <w:rsid w:val="00231872"/>
    <w:rsid w:val="00233ECB"/>
    <w:rsid w:val="00236BFF"/>
    <w:rsid w:val="00237674"/>
    <w:rsid w:val="00240B62"/>
    <w:rsid w:val="002418B8"/>
    <w:rsid w:val="00241A57"/>
    <w:rsid w:val="0024345E"/>
    <w:rsid w:val="0024355C"/>
    <w:rsid w:val="00243BB1"/>
    <w:rsid w:val="00243F14"/>
    <w:rsid w:val="002466DD"/>
    <w:rsid w:val="00246707"/>
    <w:rsid w:val="00246A83"/>
    <w:rsid w:val="002476CA"/>
    <w:rsid w:val="0024782F"/>
    <w:rsid w:val="00251C92"/>
    <w:rsid w:val="00251D01"/>
    <w:rsid w:val="002525DA"/>
    <w:rsid w:val="002546A1"/>
    <w:rsid w:val="00256156"/>
    <w:rsid w:val="002608F6"/>
    <w:rsid w:val="0026136A"/>
    <w:rsid w:val="00262C6E"/>
    <w:rsid w:val="0026329D"/>
    <w:rsid w:val="00263D38"/>
    <w:rsid w:val="002643B4"/>
    <w:rsid w:val="0026464B"/>
    <w:rsid w:val="00271283"/>
    <w:rsid w:val="002712BC"/>
    <w:rsid w:val="00271B5F"/>
    <w:rsid w:val="00271B9E"/>
    <w:rsid w:val="00272036"/>
    <w:rsid w:val="002723DF"/>
    <w:rsid w:val="002748CB"/>
    <w:rsid w:val="00276B98"/>
    <w:rsid w:val="0027764D"/>
    <w:rsid w:val="002777D7"/>
    <w:rsid w:val="00280C6A"/>
    <w:rsid w:val="00281250"/>
    <w:rsid w:val="0028187B"/>
    <w:rsid w:val="0028309E"/>
    <w:rsid w:val="00285D10"/>
    <w:rsid w:val="00286B21"/>
    <w:rsid w:val="00286DDC"/>
    <w:rsid w:val="0029115C"/>
    <w:rsid w:val="00291760"/>
    <w:rsid w:val="002940C2"/>
    <w:rsid w:val="00295405"/>
    <w:rsid w:val="0029635C"/>
    <w:rsid w:val="002974CC"/>
    <w:rsid w:val="00297F25"/>
    <w:rsid w:val="002A1B3F"/>
    <w:rsid w:val="002A2575"/>
    <w:rsid w:val="002A3B55"/>
    <w:rsid w:val="002A4165"/>
    <w:rsid w:val="002A527E"/>
    <w:rsid w:val="002A6C0D"/>
    <w:rsid w:val="002A7459"/>
    <w:rsid w:val="002A7CFE"/>
    <w:rsid w:val="002A7D3E"/>
    <w:rsid w:val="002B2292"/>
    <w:rsid w:val="002B2685"/>
    <w:rsid w:val="002B3CF0"/>
    <w:rsid w:val="002B4135"/>
    <w:rsid w:val="002B545E"/>
    <w:rsid w:val="002B6654"/>
    <w:rsid w:val="002B6A1E"/>
    <w:rsid w:val="002C1A38"/>
    <w:rsid w:val="002C2BD6"/>
    <w:rsid w:val="002C73E9"/>
    <w:rsid w:val="002D6BB0"/>
    <w:rsid w:val="002D76AC"/>
    <w:rsid w:val="002E087A"/>
    <w:rsid w:val="002E0F74"/>
    <w:rsid w:val="002E1462"/>
    <w:rsid w:val="002E1BFA"/>
    <w:rsid w:val="002E234A"/>
    <w:rsid w:val="002E24A9"/>
    <w:rsid w:val="002E2F5C"/>
    <w:rsid w:val="002E3B42"/>
    <w:rsid w:val="002E4808"/>
    <w:rsid w:val="002E4DD3"/>
    <w:rsid w:val="002E7E68"/>
    <w:rsid w:val="002E7ECB"/>
    <w:rsid w:val="002F0E0F"/>
    <w:rsid w:val="002F1518"/>
    <w:rsid w:val="002F26AE"/>
    <w:rsid w:val="002F2714"/>
    <w:rsid w:val="002F2E1E"/>
    <w:rsid w:val="002F386B"/>
    <w:rsid w:val="002F54BD"/>
    <w:rsid w:val="00305B1D"/>
    <w:rsid w:val="00306F0E"/>
    <w:rsid w:val="003072E5"/>
    <w:rsid w:val="00307648"/>
    <w:rsid w:val="003114B9"/>
    <w:rsid w:val="00311622"/>
    <w:rsid w:val="00311D0C"/>
    <w:rsid w:val="003123C1"/>
    <w:rsid w:val="00312916"/>
    <w:rsid w:val="003147E3"/>
    <w:rsid w:val="00314874"/>
    <w:rsid w:val="00321199"/>
    <w:rsid w:val="00321384"/>
    <w:rsid w:val="0032193B"/>
    <w:rsid w:val="00322290"/>
    <w:rsid w:val="00323DAC"/>
    <w:rsid w:val="00324D30"/>
    <w:rsid w:val="003279F9"/>
    <w:rsid w:val="00333722"/>
    <w:rsid w:val="00334F23"/>
    <w:rsid w:val="00336C36"/>
    <w:rsid w:val="003373E8"/>
    <w:rsid w:val="0034044D"/>
    <w:rsid w:val="00340477"/>
    <w:rsid w:val="003404E4"/>
    <w:rsid w:val="00341230"/>
    <w:rsid w:val="00343571"/>
    <w:rsid w:val="00344437"/>
    <w:rsid w:val="00344B82"/>
    <w:rsid w:val="00344F21"/>
    <w:rsid w:val="00345EA5"/>
    <w:rsid w:val="003472A0"/>
    <w:rsid w:val="0034786A"/>
    <w:rsid w:val="003500FD"/>
    <w:rsid w:val="003507A7"/>
    <w:rsid w:val="00351364"/>
    <w:rsid w:val="00352144"/>
    <w:rsid w:val="00352E57"/>
    <w:rsid w:val="0035595C"/>
    <w:rsid w:val="0035649F"/>
    <w:rsid w:val="0035691E"/>
    <w:rsid w:val="00357C55"/>
    <w:rsid w:val="003603EE"/>
    <w:rsid w:val="00363FA1"/>
    <w:rsid w:val="0036513F"/>
    <w:rsid w:val="0036596B"/>
    <w:rsid w:val="00365FFA"/>
    <w:rsid w:val="003660A5"/>
    <w:rsid w:val="00366706"/>
    <w:rsid w:val="0036743C"/>
    <w:rsid w:val="00372DC8"/>
    <w:rsid w:val="0037449A"/>
    <w:rsid w:val="0037505B"/>
    <w:rsid w:val="0037570C"/>
    <w:rsid w:val="00376ADC"/>
    <w:rsid w:val="0038031E"/>
    <w:rsid w:val="003813E0"/>
    <w:rsid w:val="00381811"/>
    <w:rsid w:val="00383078"/>
    <w:rsid w:val="00383CE3"/>
    <w:rsid w:val="00385296"/>
    <w:rsid w:val="00387A62"/>
    <w:rsid w:val="00393399"/>
    <w:rsid w:val="00393735"/>
    <w:rsid w:val="00395F75"/>
    <w:rsid w:val="0039714C"/>
    <w:rsid w:val="003A2739"/>
    <w:rsid w:val="003A5284"/>
    <w:rsid w:val="003A5669"/>
    <w:rsid w:val="003A73B6"/>
    <w:rsid w:val="003A79C4"/>
    <w:rsid w:val="003A7BCB"/>
    <w:rsid w:val="003B05EF"/>
    <w:rsid w:val="003B1823"/>
    <w:rsid w:val="003B2B23"/>
    <w:rsid w:val="003B2CEA"/>
    <w:rsid w:val="003B5A00"/>
    <w:rsid w:val="003C08A4"/>
    <w:rsid w:val="003C08F8"/>
    <w:rsid w:val="003C1AA0"/>
    <w:rsid w:val="003C1D4A"/>
    <w:rsid w:val="003C2893"/>
    <w:rsid w:val="003C3E03"/>
    <w:rsid w:val="003C5481"/>
    <w:rsid w:val="003C7D30"/>
    <w:rsid w:val="003D29C6"/>
    <w:rsid w:val="003D2C5C"/>
    <w:rsid w:val="003D4952"/>
    <w:rsid w:val="003D4FDA"/>
    <w:rsid w:val="003D7681"/>
    <w:rsid w:val="003E0673"/>
    <w:rsid w:val="003E0BB8"/>
    <w:rsid w:val="003E1A92"/>
    <w:rsid w:val="003E216B"/>
    <w:rsid w:val="003E26B1"/>
    <w:rsid w:val="003E551A"/>
    <w:rsid w:val="003E5CF4"/>
    <w:rsid w:val="003E69A1"/>
    <w:rsid w:val="003E7FFE"/>
    <w:rsid w:val="003F264C"/>
    <w:rsid w:val="003F3AEA"/>
    <w:rsid w:val="003F3FEE"/>
    <w:rsid w:val="003F5562"/>
    <w:rsid w:val="003F701A"/>
    <w:rsid w:val="003F750F"/>
    <w:rsid w:val="003F75DB"/>
    <w:rsid w:val="00401A59"/>
    <w:rsid w:val="00402B17"/>
    <w:rsid w:val="00404EA1"/>
    <w:rsid w:val="00406094"/>
    <w:rsid w:val="004070D0"/>
    <w:rsid w:val="004105BE"/>
    <w:rsid w:val="00412F30"/>
    <w:rsid w:val="00416886"/>
    <w:rsid w:val="004169D7"/>
    <w:rsid w:val="00416C32"/>
    <w:rsid w:val="00416D33"/>
    <w:rsid w:val="00420181"/>
    <w:rsid w:val="00420AF4"/>
    <w:rsid w:val="00423016"/>
    <w:rsid w:val="004236C6"/>
    <w:rsid w:val="00423845"/>
    <w:rsid w:val="0042400A"/>
    <w:rsid w:val="00424751"/>
    <w:rsid w:val="004310FB"/>
    <w:rsid w:val="0043187A"/>
    <w:rsid w:val="0043218C"/>
    <w:rsid w:val="004322AD"/>
    <w:rsid w:val="00433298"/>
    <w:rsid w:val="00433BA7"/>
    <w:rsid w:val="00433DF0"/>
    <w:rsid w:val="00441759"/>
    <w:rsid w:val="00444171"/>
    <w:rsid w:val="00444CBA"/>
    <w:rsid w:val="004455E4"/>
    <w:rsid w:val="00445839"/>
    <w:rsid w:val="00445E7C"/>
    <w:rsid w:val="004461A7"/>
    <w:rsid w:val="004466A9"/>
    <w:rsid w:val="00446C7E"/>
    <w:rsid w:val="004479C1"/>
    <w:rsid w:val="00447D97"/>
    <w:rsid w:val="00450542"/>
    <w:rsid w:val="00451CDA"/>
    <w:rsid w:val="004538B0"/>
    <w:rsid w:val="00453C30"/>
    <w:rsid w:val="00456A27"/>
    <w:rsid w:val="004573A9"/>
    <w:rsid w:val="00457ACE"/>
    <w:rsid w:val="00457F14"/>
    <w:rsid w:val="0046065F"/>
    <w:rsid w:val="00461983"/>
    <w:rsid w:val="00462689"/>
    <w:rsid w:val="00463B81"/>
    <w:rsid w:val="0046515B"/>
    <w:rsid w:val="00467C78"/>
    <w:rsid w:val="0047359E"/>
    <w:rsid w:val="004740CA"/>
    <w:rsid w:val="0047448B"/>
    <w:rsid w:val="00475742"/>
    <w:rsid w:val="0047635A"/>
    <w:rsid w:val="00480233"/>
    <w:rsid w:val="0048185B"/>
    <w:rsid w:val="00482179"/>
    <w:rsid w:val="0048321B"/>
    <w:rsid w:val="004847D4"/>
    <w:rsid w:val="00484959"/>
    <w:rsid w:val="004856D3"/>
    <w:rsid w:val="00485A4E"/>
    <w:rsid w:val="00485F25"/>
    <w:rsid w:val="00487F2D"/>
    <w:rsid w:val="00490DAD"/>
    <w:rsid w:val="00491EFC"/>
    <w:rsid w:val="0049272A"/>
    <w:rsid w:val="00495EEE"/>
    <w:rsid w:val="004964EC"/>
    <w:rsid w:val="004976AC"/>
    <w:rsid w:val="004A4DCB"/>
    <w:rsid w:val="004B0B12"/>
    <w:rsid w:val="004B1852"/>
    <w:rsid w:val="004B3261"/>
    <w:rsid w:val="004C0489"/>
    <w:rsid w:val="004C0774"/>
    <w:rsid w:val="004C13FE"/>
    <w:rsid w:val="004C2BEB"/>
    <w:rsid w:val="004C69B3"/>
    <w:rsid w:val="004C7E93"/>
    <w:rsid w:val="004D1252"/>
    <w:rsid w:val="004D12AB"/>
    <w:rsid w:val="004D13BA"/>
    <w:rsid w:val="004D22A4"/>
    <w:rsid w:val="004D285D"/>
    <w:rsid w:val="004D33A0"/>
    <w:rsid w:val="004D5604"/>
    <w:rsid w:val="004D62E1"/>
    <w:rsid w:val="004D6E29"/>
    <w:rsid w:val="004E2265"/>
    <w:rsid w:val="004E23C9"/>
    <w:rsid w:val="004E3C16"/>
    <w:rsid w:val="004E5721"/>
    <w:rsid w:val="004E7E13"/>
    <w:rsid w:val="004F1BA3"/>
    <w:rsid w:val="004F4779"/>
    <w:rsid w:val="004F5E50"/>
    <w:rsid w:val="00500F84"/>
    <w:rsid w:val="005020F8"/>
    <w:rsid w:val="0050273B"/>
    <w:rsid w:val="00502A95"/>
    <w:rsid w:val="005033C6"/>
    <w:rsid w:val="00504439"/>
    <w:rsid w:val="005056B3"/>
    <w:rsid w:val="00506A93"/>
    <w:rsid w:val="005077BE"/>
    <w:rsid w:val="005079D9"/>
    <w:rsid w:val="00510914"/>
    <w:rsid w:val="005115C3"/>
    <w:rsid w:val="00512341"/>
    <w:rsid w:val="005126C2"/>
    <w:rsid w:val="005129BD"/>
    <w:rsid w:val="005176E7"/>
    <w:rsid w:val="00525C49"/>
    <w:rsid w:val="0052739B"/>
    <w:rsid w:val="0053149E"/>
    <w:rsid w:val="00531972"/>
    <w:rsid w:val="00534982"/>
    <w:rsid w:val="00535119"/>
    <w:rsid w:val="005367F0"/>
    <w:rsid w:val="005369FC"/>
    <w:rsid w:val="0053747B"/>
    <w:rsid w:val="005407D2"/>
    <w:rsid w:val="00540DC4"/>
    <w:rsid w:val="00541E1A"/>
    <w:rsid w:val="00541F99"/>
    <w:rsid w:val="00542439"/>
    <w:rsid w:val="00542B54"/>
    <w:rsid w:val="00545C51"/>
    <w:rsid w:val="00547A35"/>
    <w:rsid w:val="0055076F"/>
    <w:rsid w:val="00550EC6"/>
    <w:rsid w:val="0055457D"/>
    <w:rsid w:val="00554A6B"/>
    <w:rsid w:val="00556292"/>
    <w:rsid w:val="00556D3A"/>
    <w:rsid w:val="005570FB"/>
    <w:rsid w:val="00561B07"/>
    <w:rsid w:val="00562931"/>
    <w:rsid w:val="005652FE"/>
    <w:rsid w:val="00570384"/>
    <w:rsid w:val="005738DB"/>
    <w:rsid w:val="00574CA4"/>
    <w:rsid w:val="0057607E"/>
    <w:rsid w:val="005774E1"/>
    <w:rsid w:val="00577537"/>
    <w:rsid w:val="00577871"/>
    <w:rsid w:val="00577E5C"/>
    <w:rsid w:val="0058027D"/>
    <w:rsid w:val="005810D9"/>
    <w:rsid w:val="00581E4E"/>
    <w:rsid w:val="00582436"/>
    <w:rsid w:val="00582F76"/>
    <w:rsid w:val="00583750"/>
    <w:rsid w:val="005839AB"/>
    <w:rsid w:val="00584B0C"/>
    <w:rsid w:val="00584E50"/>
    <w:rsid w:val="00586449"/>
    <w:rsid w:val="00586A50"/>
    <w:rsid w:val="005939A7"/>
    <w:rsid w:val="00593A26"/>
    <w:rsid w:val="005941D9"/>
    <w:rsid w:val="00594AA0"/>
    <w:rsid w:val="0059600D"/>
    <w:rsid w:val="00596583"/>
    <w:rsid w:val="0059664F"/>
    <w:rsid w:val="005A07F4"/>
    <w:rsid w:val="005A0AAE"/>
    <w:rsid w:val="005A4787"/>
    <w:rsid w:val="005A49D9"/>
    <w:rsid w:val="005B052D"/>
    <w:rsid w:val="005B12FC"/>
    <w:rsid w:val="005B1397"/>
    <w:rsid w:val="005B268E"/>
    <w:rsid w:val="005B44C8"/>
    <w:rsid w:val="005B470C"/>
    <w:rsid w:val="005B5685"/>
    <w:rsid w:val="005C1C8A"/>
    <w:rsid w:val="005C76B4"/>
    <w:rsid w:val="005D13A2"/>
    <w:rsid w:val="005D1808"/>
    <w:rsid w:val="005D2A0D"/>
    <w:rsid w:val="005D3779"/>
    <w:rsid w:val="005D3E4A"/>
    <w:rsid w:val="005D5307"/>
    <w:rsid w:val="005D669F"/>
    <w:rsid w:val="005D78D7"/>
    <w:rsid w:val="005E099D"/>
    <w:rsid w:val="005E0FCE"/>
    <w:rsid w:val="005E26C9"/>
    <w:rsid w:val="005E3153"/>
    <w:rsid w:val="005E57D8"/>
    <w:rsid w:val="005E7AD9"/>
    <w:rsid w:val="005F01E1"/>
    <w:rsid w:val="005F13CD"/>
    <w:rsid w:val="005F1D4F"/>
    <w:rsid w:val="005F22A0"/>
    <w:rsid w:val="005F2CAC"/>
    <w:rsid w:val="005F3BAC"/>
    <w:rsid w:val="005F6B64"/>
    <w:rsid w:val="005F7011"/>
    <w:rsid w:val="005F7D48"/>
    <w:rsid w:val="006019D7"/>
    <w:rsid w:val="00601A03"/>
    <w:rsid w:val="00602158"/>
    <w:rsid w:val="00602615"/>
    <w:rsid w:val="00603713"/>
    <w:rsid w:val="0060388E"/>
    <w:rsid w:val="00604CA5"/>
    <w:rsid w:val="00606224"/>
    <w:rsid w:val="006072A4"/>
    <w:rsid w:val="00607ADA"/>
    <w:rsid w:val="00610E27"/>
    <w:rsid w:val="00611237"/>
    <w:rsid w:val="0061393D"/>
    <w:rsid w:val="00614095"/>
    <w:rsid w:val="00616792"/>
    <w:rsid w:val="00617787"/>
    <w:rsid w:val="006177C1"/>
    <w:rsid w:val="00622212"/>
    <w:rsid w:val="00622ACA"/>
    <w:rsid w:val="006268AA"/>
    <w:rsid w:val="00627D99"/>
    <w:rsid w:val="00633849"/>
    <w:rsid w:val="006409F3"/>
    <w:rsid w:val="00640A11"/>
    <w:rsid w:val="006430D9"/>
    <w:rsid w:val="006431A0"/>
    <w:rsid w:val="006442EC"/>
    <w:rsid w:val="006445E2"/>
    <w:rsid w:val="00644C2E"/>
    <w:rsid w:val="0064614E"/>
    <w:rsid w:val="00650331"/>
    <w:rsid w:val="006511FC"/>
    <w:rsid w:val="00652FD5"/>
    <w:rsid w:val="00654053"/>
    <w:rsid w:val="00654EA2"/>
    <w:rsid w:val="00654EAE"/>
    <w:rsid w:val="00655974"/>
    <w:rsid w:val="006574C6"/>
    <w:rsid w:val="00662055"/>
    <w:rsid w:val="006634DA"/>
    <w:rsid w:val="006647A7"/>
    <w:rsid w:val="00664D02"/>
    <w:rsid w:val="00664F7B"/>
    <w:rsid w:val="0066617A"/>
    <w:rsid w:val="00667B6E"/>
    <w:rsid w:val="006700ED"/>
    <w:rsid w:val="00670417"/>
    <w:rsid w:val="006709FE"/>
    <w:rsid w:val="006711CC"/>
    <w:rsid w:val="0067452E"/>
    <w:rsid w:val="0067547F"/>
    <w:rsid w:val="006767A0"/>
    <w:rsid w:val="00676807"/>
    <w:rsid w:val="006774D0"/>
    <w:rsid w:val="00677827"/>
    <w:rsid w:val="006815CD"/>
    <w:rsid w:val="00682381"/>
    <w:rsid w:val="0068259D"/>
    <w:rsid w:val="00683F47"/>
    <w:rsid w:val="0068489E"/>
    <w:rsid w:val="00684F02"/>
    <w:rsid w:val="0068566E"/>
    <w:rsid w:val="00686AD8"/>
    <w:rsid w:val="006906BD"/>
    <w:rsid w:val="00690A0B"/>
    <w:rsid w:val="00690A41"/>
    <w:rsid w:val="0069200D"/>
    <w:rsid w:val="006965B9"/>
    <w:rsid w:val="006967CB"/>
    <w:rsid w:val="00696E4C"/>
    <w:rsid w:val="006A1758"/>
    <w:rsid w:val="006A2D90"/>
    <w:rsid w:val="006A3714"/>
    <w:rsid w:val="006A3E99"/>
    <w:rsid w:val="006A6E70"/>
    <w:rsid w:val="006B0185"/>
    <w:rsid w:val="006B14A1"/>
    <w:rsid w:val="006B1EC2"/>
    <w:rsid w:val="006B2650"/>
    <w:rsid w:val="006B290E"/>
    <w:rsid w:val="006B3156"/>
    <w:rsid w:val="006B48B0"/>
    <w:rsid w:val="006B4AE5"/>
    <w:rsid w:val="006B4D9B"/>
    <w:rsid w:val="006B5032"/>
    <w:rsid w:val="006B5F24"/>
    <w:rsid w:val="006B6806"/>
    <w:rsid w:val="006B6AE0"/>
    <w:rsid w:val="006B7999"/>
    <w:rsid w:val="006C0D0E"/>
    <w:rsid w:val="006C6012"/>
    <w:rsid w:val="006C6A97"/>
    <w:rsid w:val="006D2CD9"/>
    <w:rsid w:val="006D4685"/>
    <w:rsid w:val="006D5618"/>
    <w:rsid w:val="006D56D8"/>
    <w:rsid w:val="006D5E75"/>
    <w:rsid w:val="006D67F3"/>
    <w:rsid w:val="006D6C63"/>
    <w:rsid w:val="006E14EA"/>
    <w:rsid w:val="006E171E"/>
    <w:rsid w:val="006E1D00"/>
    <w:rsid w:val="006E2914"/>
    <w:rsid w:val="006E2BDF"/>
    <w:rsid w:val="006E3D18"/>
    <w:rsid w:val="006E46D7"/>
    <w:rsid w:val="006E47BC"/>
    <w:rsid w:val="006E4AB9"/>
    <w:rsid w:val="006E51EA"/>
    <w:rsid w:val="006E57FC"/>
    <w:rsid w:val="006E733E"/>
    <w:rsid w:val="006F30E9"/>
    <w:rsid w:val="006F314E"/>
    <w:rsid w:val="006F4147"/>
    <w:rsid w:val="006F4384"/>
    <w:rsid w:val="006F5D95"/>
    <w:rsid w:val="00700620"/>
    <w:rsid w:val="00703455"/>
    <w:rsid w:val="007047BF"/>
    <w:rsid w:val="007110D4"/>
    <w:rsid w:val="007119B9"/>
    <w:rsid w:val="00713726"/>
    <w:rsid w:val="00715B4D"/>
    <w:rsid w:val="007163E4"/>
    <w:rsid w:val="007204BA"/>
    <w:rsid w:val="007208B0"/>
    <w:rsid w:val="007212EF"/>
    <w:rsid w:val="007226DB"/>
    <w:rsid w:val="0072617D"/>
    <w:rsid w:val="007261C9"/>
    <w:rsid w:val="007263BC"/>
    <w:rsid w:val="00727194"/>
    <w:rsid w:val="007276A1"/>
    <w:rsid w:val="00727996"/>
    <w:rsid w:val="00730138"/>
    <w:rsid w:val="00730756"/>
    <w:rsid w:val="00731A3B"/>
    <w:rsid w:val="00732BCA"/>
    <w:rsid w:val="00734C74"/>
    <w:rsid w:val="00735DDD"/>
    <w:rsid w:val="007366C7"/>
    <w:rsid w:val="00736761"/>
    <w:rsid w:val="007409C8"/>
    <w:rsid w:val="00741927"/>
    <w:rsid w:val="0074539F"/>
    <w:rsid w:val="00745D44"/>
    <w:rsid w:val="00747F49"/>
    <w:rsid w:val="007505B0"/>
    <w:rsid w:val="00751212"/>
    <w:rsid w:val="007530EF"/>
    <w:rsid w:val="007540F5"/>
    <w:rsid w:val="007547D6"/>
    <w:rsid w:val="0075658D"/>
    <w:rsid w:val="007573ED"/>
    <w:rsid w:val="00763C94"/>
    <w:rsid w:val="00766063"/>
    <w:rsid w:val="00767B43"/>
    <w:rsid w:val="0077288C"/>
    <w:rsid w:val="00772BD8"/>
    <w:rsid w:val="007748F9"/>
    <w:rsid w:val="00775718"/>
    <w:rsid w:val="00775737"/>
    <w:rsid w:val="00780EAA"/>
    <w:rsid w:val="007814FF"/>
    <w:rsid w:val="00781A79"/>
    <w:rsid w:val="00784664"/>
    <w:rsid w:val="007854F2"/>
    <w:rsid w:val="0078654F"/>
    <w:rsid w:val="00786A6F"/>
    <w:rsid w:val="007873B5"/>
    <w:rsid w:val="00790D2B"/>
    <w:rsid w:val="00791291"/>
    <w:rsid w:val="00792F4A"/>
    <w:rsid w:val="007949C4"/>
    <w:rsid w:val="00796028"/>
    <w:rsid w:val="00796489"/>
    <w:rsid w:val="00797897"/>
    <w:rsid w:val="00797FEC"/>
    <w:rsid w:val="007A3674"/>
    <w:rsid w:val="007A453F"/>
    <w:rsid w:val="007A4585"/>
    <w:rsid w:val="007A46F0"/>
    <w:rsid w:val="007A4831"/>
    <w:rsid w:val="007A49B3"/>
    <w:rsid w:val="007A507A"/>
    <w:rsid w:val="007A5E22"/>
    <w:rsid w:val="007A6845"/>
    <w:rsid w:val="007A699D"/>
    <w:rsid w:val="007B15FC"/>
    <w:rsid w:val="007B2155"/>
    <w:rsid w:val="007B32C1"/>
    <w:rsid w:val="007B3CAC"/>
    <w:rsid w:val="007B4C8E"/>
    <w:rsid w:val="007B5103"/>
    <w:rsid w:val="007B631F"/>
    <w:rsid w:val="007B7A67"/>
    <w:rsid w:val="007C0F2C"/>
    <w:rsid w:val="007C299F"/>
    <w:rsid w:val="007C3037"/>
    <w:rsid w:val="007C4047"/>
    <w:rsid w:val="007D032E"/>
    <w:rsid w:val="007D4532"/>
    <w:rsid w:val="007D4F33"/>
    <w:rsid w:val="007D5C52"/>
    <w:rsid w:val="007D69C8"/>
    <w:rsid w:val="007D7482"/>
    <w:rsid w:val="007D7D81"/>
    <w:rsid w:val="007E11D1"/>
    <w:rsid w:val="007E1454"/>
    <w:rsid w:val="007E2ADB"/>
    <w:rsid w:val="007E3560"/>
    <w:rsid w:val="007E4325"/>
    <w:rsid w:val="007E4C35"/>
    <w:rsid w:val="007E56D6"/>
    <w:rsid w:val="007E5822"/>
    <w:rsid w:val="007E6D35"/>
    <w:rsid w:val="007E7330"/>
    <w:rsid w:val="007F0E61"/>
    <w:rsid w:val="007F1C08"/>
    <w:rsid w:val="007F1DE6"/>
    <w:rsid w:val="007F2618"/>
    <w:rsid w:val="007F2AF4"/>
    <w:rsid w:val="007F3049"/>
    <w:rsid w:val="007F4458"/>
    <w:rsid w:val="007F501A"/>
    <w:rsid w:val="007F6DB9"/>
    <w:rsid w:val="008005B5"/>
    <w:rsid w:val="00800BCA"/>
    <w:rsid w:val="008021F0"/>
    <w:rsid w:val="00803E5A"/>
    <w:rsid w:val="00803F7A"/>
    <w:rsid w:val="008045BD"/>
    <w:rsid w:val="00810088"/>
    <w:rsid w:val="008104E2"/>
    <w:rsid w:val="00810FB1"/>
    <w:rsid w:val="008130DB"/>
    <w:rsid w:val="0081348F"/>
    <w:rsid w:val="008137F9"/>
    <w:rsid w:val="0081426F"/>
    <w:rsid w:val="00814DF2"/>
    <w:rsid w:val="00815316"/>
    <w:rsid w:val="00815529"/>
    <w:rsid w:val="00817AFA"/>
    <w:rsid w:val="0082005A"/>
    <w:rsid w:val="0082186D"/>
    <w:rsid w:val="00823B04"/>
    <w:rsid w:val="00826FE6"/>
    <w:rsid w:val="00831A73"/>
    <w:rsid w:val="00832A85"/>
    <w:rsid w:val="00833227"/>
    <w:rsid w:val="00833DB5"/>
    <w:rsid w:val="00833E7E"/>
    <w:rsid w:val="00835195"/>
    <w:rsid w:val="008407DF"/>
    <w:rsid w:val="00841A11"/>
    <w:rsid w:val="00841D7C"/>
    <w:rsid w:val="00843A2D"/>
    <w:rsid w:val="008445F3"/>
    <w:rsid w:val="00845B12"/>
    <w:rsid w:val="00845E8D"/>
    <w:rsid w:val="0084618B"/>
    <w:rsid w:val="00846863"/>
    <w:rsid w:val="00847E75"/>
    <w:rsid w:val="00853A04"/>
    <w:rsid w:val="00855586"/>
    <w:rsid w:val="008575EB"/>
    <w:rsid w:val="00857FBE"/>
    <w:rsid w:val="008619E3"/>
    <w:rsid w:val="00862408"/>
    <w:rsid w:val="00862476"/>
    <w:rsid w:val="008630E0"/>
    <w:rsid w:val="008635F6"/>
    <w:rsid w:val="00864F94"/>
    <w:rsid w:val="00870DF2"/>
    <w:rsid w:val="0087239E"/>
    <w:rsid w:val="008735DD"/>
    <w:rsid w:val="00873E63"/>
    <w:rsid w:val="008742F4"/>
    <w:rsid w:val="00874FC9"/>
    <w:rsid w:val="008751C5"/>
    <w:rsid w:val="00876DD5"/>
    <w:rsid w:val="00876EF6"/>
    <w:rsid w:val="008773E6"/>
    <w:rsid w:val="00877B43"/>
    <w:rsid w:val="00877DA5"/>
    <w:rsid w:val="008813CD"/>
    <w:rsid w:val="008816F3"/>
    <w:rsid w:val="00881E32"/>
    <w:rsid w:val="0088257C"/>
    <w:rsid w:val="00882901"/>
    <w:rsid w:val="00885819"/>
    <w:rsid w:val="00887B0C"/>
    <w:rsid w:val="008904B2"/>
    <w:rsid w:val="00893794"/>
    <w:rsid w:val="0089456B"/>
    <w:rsid w:val="008A0084"/>
    <w:rsid w:val="008A1F36"/>
    <w:rsid w:val="008A2AB3"/>
    <w:rsid w:val="008A35B1"/>
    <w:rsid w:val="008A4301"/>
    <w:rsid w:val="008A6B9E"/>
    <w:rsid w:val="008A75A3"/>
    <w:rsid w:val="008A7F43"/>
    <w:rsid w:val="008B7F55"/>
    <w:rsid w:val="008C015E"/>
    <w:rsid w:val="008C1615"/>
    <w:rsid w:val="008C204C"/>
    <w:rsid w:val="008C26B2"/>
    <w:rsid w:val="008C3C10"/>
    <w:rsid w:val="008C3F7A"/>
    <w:rsid w:val="008C47A3"/>
    <w:rsid w:val="008C5539"/>
    <w:rsid w:val="008C681C"/>
    <w:rsid w:val="008C6B5B"/>
    <w:rsid w:val="008C7717"/>
    <w:rsid w:val="008D08CE"/>
    <w:rsid w:val="008D0F28"/>
    <w:rsid w:val="008D227A"/>
    <w:rsid w:val="008D310B"/>
    <w:rsid w:val="008D3AE6"/>
    <w:rsid w:val="008D4A73"/>
    <w:rsid w:val="008D4D92"/>
    <w:rsid w:val="008D5EA7"/>
    <w:rsid w:val="008D7E03"/>
    <w:rsid w:val="008E148B"/>
    <w:rsid w:val="008E163F"/>
    <w:rsid w:val="008E329D"/>
    <w:rsid w:val="008E56AE"/>
    <w:rsid w:val="008E660B"/>
    <w:rsid w:val="008F0BEC"/>
    <w:rsid w:val="008F0F44"/>
    <w:rsid w:val="008F10AD"/>
    <w:rsid w:val="008F3332"/>
    <w:rsid w:val="008F3BE8"/>
    <w:rsid w:val="008F4152"/>
    <w:rsid w:val="008F577F"/>
    <w:rsid w:val="008F57CB"/>
    <w:rsid w:val="008F73E0"/>
    <w:rsid w:val="0090310F"/>
    <w:rsid w:val="00903771"/>
    <w:rsid w:val="0090573A"/>
    <w:rsid w:val="009061D4"/>
    <w:rsid w:val="009062B3"/>
    <w:rsid w:val="009118D2"/>
    <w:rsid w:val="00914C1B"/>
    <w:rsid w:val="00914EBF"/>
    <w:rsid w:val="009150D3"/>
    <w:rsid w:val="00916BD4"/>
    <w:rsid w:val="0092109D"/>
    <w:rsid w:val="00923182"/>
    <w:rsid w:val="0092329B"/>
    <w:rsid w:val="00924437"/>
    <w:rsid w:val="00924AC8"/>
    <w:rsid w:val="009250DC"/>
    <w:rsid w:val="0092677C"/>
    <w:rsid w:val="0092684C"/>
    <w:rsid w:val="00927084"/>
    <w:rsid w:val="00930426"/>
    <w:rsid w:val="009304E7"/>
    <w:rsid w:val="009341D3"/>
    <w:rsid w:val="009348A1"/>
    <w:rsid w:val="009355BB"/>
    <w:rsid w:val="009358F2"/>
    <w:rsid w:val="00936753"/>
    <w:rsid w:val="00937982"/>
    <w:rsid w:val="009413F5"/>
    <w:rsid w:val="00941C38"/>
    <w:rsid w:val="00942D4A"/>
    <w:rsid w:val="00943611"/>
    <w:rsid w:val="00943954"/>
    <w:rsid w:val="009450BC"/>
    <w:rsid w:val="0094546F"/>
    <w:rsid w:val="00945857"/>
    <w:rsid w:val="009458B2"/>
    <w:rsid w:val="00945EED"/>
    <w:rsid w:val="00947A9B"/>
    <w:rsid w:val="00947FD0"/>
    <w:rsid w:val="0095033B"/>
    <w:rsid w:val="00950F08"/>
    <w:rsid w:val="00954DA0"/>
    <w:rsid w:val="009552F2"/>
    <w:rsid w:val="00955A70"/>
    <w:rsid w:val="0096063A"/>
    <w:rsid w:val="00961309"/>
    <w:rsid w:val="00961A68"/>
    <w:rsid w:val="00962927"/>
    <w:rsid w:val="009630DE"/>
    <w:rsid w:val="00963EAB"/>
    <w:rsid w:val="00965368"/>
    <w:rsid w:val="0096653E"/>
    <w:rsid w:val="00966629"/>
    <w:rsid w:val="009667BB"/>
    <w:rsid w:val="00966A54"/>
    <w:rsid w:val="00971798"/>
    <w:rsid w:val="00971EB1"/>
    <w:rsid w:val="00972279"/>
    <w:rsid w:val="00972522"/>
    <w:rsid w:val="00976F0F"/>
    <w:rsid w:val="00977551"/>
    <w:rsid w:val="0098261A"/>
    <w:rsid w:val="009830D1"/>
    <w:rsid w:val="009837FD"/>
    <w:rsid w:val="00984C94"/>
    <w:rsid w:val="009857D4"/>
    <w:rsid w:val="0098696D"/>
    <w:rsid w:val="00986DAD"/>
    <w:rsid w:val="009878AF"/>
    <w:rsid w:val="009906DE"/>
    <w:rsid w:val="0099105C"/>
    <w:rsid w:val="0099347E"/>
    <w:rsid w:val="00994008"/>
    <w:rsid w:val="00994D79"/>
    <w:rsid w:val="009A0126"/>
    <w:rsid w:val="009A0694"/>
    <w:rsid w:val="009A2D5C"/>
    <w:rsid w:val="009A34E7"/>
    <w:rsid w:val="009A35D1"/>
    <w:rsid w:val="009A3AB5"/>
    <w:rsid w:val="009A542F"/>
    <w:rsid w:val="009A55A5"/>
    <w:rsid w:val="009A6653"/>
    <w:rsid w:val="009A7CB7"/>
    <w:rsid w:val="009B0675"/>
    <w:rsid w:val="009B1D5B"/>
    <w:rsid w:val="009B2BF8"/>
    <w:rsid w:val="009B31A3"/>
    <w:rsid w:val="009B40C8"/>
    <w:rsid w:val="009B43E8"/>
    <w:rsid w:val="009B44A3"/>
    <w:rsid w:val="009B5D5A"/>
    <w:rsid w:val="009B5DE2"/>
    <w:rsid w:val="009B5F61"/>
    <w:rsid w:val="009B78A9"/>
    <w:rsid w:val="009B7977"/>
    <w:rsid w:val="009C2067"/>
    <w:rsid w:val="009C2623"/>
    <w:rsid w:val="009C34F2"/>
    <w:rsid w:val="009C4C28"/>
    <w:rsid w:val="009C7516"/>
    <w:rsid w:val="009C754A"/>
    <w:rsid w:val="009C7593"/>
    <w:rsid w:val="009D0509"/>
    <w:rsid w:val="009D0B5E"/>
    <w:rsid w:val="009D13BA"/>
    <w:rsid w:val="009D23AB"/>
    <w:rsid w:val="009D26CD"/>
    <w:rsid w:val="009D5D58"/>
    <w:rsid w:val="009E1E11"/>
    <w:rsid w:val="009E2771"/>
    <w:rsid w:val="009E2FD1"/>
    <w:rsid w:val="009E4569"/>
    <w:rsid w:val="009E483C"/>
    <w:rsid w:val="009E4A66"/>
    <w:rsid w:val="009E705D"/>
    <w:rsid w:val="009F08DB"/>
    <w:rsid w:val="009F0C9C"/>
    <w:rsid w:val="009F1A22"/>
    <w:rsid w:val="009F1BFC"/>
    <w:rsid w:val="009F20CE"/>
    <w:rsid w:val="009F25E1"/>
    <w:rsid w:val="009F387D"/>
    <w:rsid w:val="009F4FAD"/>
    <w:rsid w:val="009F5D70"/>
    <w:rsid w:val="009F6273"/>
    <w:rsid w:val="009F7F86"/>
    <w:rsid w:val="00A00CD1"/>
    <w:rsid w:val="00A01453"/>
    <w:rsid w:val="00A02A51"/>
    <w:rsid w:val="00A05258"/>
    <w:rsid w:val="00A055F6"/>
    <w:rsid w:val="00A10191"/>
    <w:rsid w:val="00A10D21"/>
    <w:rsid w:val="00A1168B"/>
    <w:rsid w:val="00A14D8B"/>
    <w:rsid w:val="00A15201"/>
    <w:rsid w:val="00A17379"/>
    <w:rsid w:val="00A207E5"/>
    <w:rsid w:val="00A20F37"/>
    <w:rsid w:val="00A237E4"/>
    <w:rsid w:val="00A24F83"/>
    <w:rsid w:val="00A27E84"/>
    <w:rsid w:val="00A3046E"/>
    <w:rsid w:val="00A30EDC"/>
    <w:rsid w:val="00A35F8A"/>
    <w:rsid w:val="00A41D91"/>
    <w:rsid w:val="00A429BD"/>
    <w:rsid w:val="00A43984"/>
    <w:rsid w:val="00A44560"/>
    <w:rsid w:val="00A46AA1"/>
    <w:rsid w:val="00A50577"/>
    <w:rsid w:val="00A51327"/>
    <w:rsid w:val="00A52631"/>
    <w:rsid w:val="00A52DED"/>
    <w:rsid w:val="00A53794"/>
    <w:rsid w:val="00A5464B"/>
    <w:rsid w:val="00A5467D"/>
    <w:rsid w:val="00A54767"/>
    <w:rsid w:val="00A553CF"/>
    <w:rsid w:val="00A5608C"/>
    <w:rsid w:val="00A567E7"/>
    <w:rsid w:val="00A57342"/>
    <w:rsid w:val="00A60E02"/>
    <w:rsid w:val="00A60F07"/>
    <w:rsid w:val="00A6109D"/>
    <w:rsid w:val="00A62915"/>
    <w:rsid w:val="00A63083"/>
    <w:rsid w:val="00A63242"/>
    <w:rsid w:val="00A65B27"/>
    <w:rsid w:val="00A66CB6"/>
    <w:rsid w:val="00A6700C"/>
    <w:rsid w:val="00A70A1B"/>
    <w:rsid w:val="00A710DC"/>
    <w:rsid w:val="00A71211"/>
    <w:rsid w:val="00A71C2A"/>
    <w:rsid w:val="00A749B8"/>
    <w:rsid w:val="00A75F02"/>
    <w:rsid w:val="00A7640A"/>
    <w:rsid w:val="00A76F88"/>
    <w:rsid w:val="00A77CF6"/>
    <w:rsid w:val="00A8077C"/>
    <w:rsid w:val="00A81A2E"/>
    <w:rsid w:val="00A81D2C"/>
    <w:rsid w:val="00A82407"/>
    <w:rsid w:val="00A82CD1"/>
    <w:rsid w:val="00A8336C"/>
    <w:rsid w:val="00A850E8"/>
    <w:rsid w:val="00A87E1D"/>
    <w:rsid w:val="00A9039A"/>
    <w:rsid w:val="00A91420"/>
    <w:rsid w:val="00A94F73"/>
    <w:rsid w:val="00A952C3"/>
    <w:rsid w:val="00A9745D"/>
    <w:rsid w:val="00AA144F"/>
    <w:rsid w:val="00AA23FA"/>
    <w:rsid w:val="00AA2ECB"/>
    <w:rsid w:val="00AA3F49"/>
    <w:rsid w:val="00AA48AB"/>
    <w:rsid w:val="00AA5522"/>
    <w:rsid w:val="00AB03E3"/>
    <w:rsid w:val="00AB100D"/>
    <w:rsid w:val="00AB498F"/>
    <w:rsid w:val="00AB62E7"/>
    <w:rsid w:val="00AB644B"/>
    <w:rsid w:val="00AB6F25"/>
    <w:rsid w:val="00AC0BFC"/>
    <w:rsid w:val="00AC1BC9"/>
    <w:rsid w:val="00AC3A97"/>
    <w:rsid w:val="00AC44FE"/>
    <w:rsid w:val="00AC5538"/>
    <w:rsid w:val="00AC62DE"/>
    <w:rsid w:val="00AC67DB"/>
    <w:rsid w:val="00AC6C69"/>
    <w:rsid w:val="00AC734B"/>
    <w:rsid w:val="00AC7BD2"/>
    <w:rsid w:val="00AC7FB1"/>
    <w:rsid w:val="00AD2061"/>
    <w:rsid w:val="00AD3C01"/>
    <w:rsid w:val="00AD3E86"/>
    <w:rsid w:val="00AD448D"/>
    <w:rsid w:val="00AD45C2"/>
    <w:rsid w:val="00AD7D3D"/>
    <w:rsid w:val="00AD7F5F"/>
    <w:rsid w:val="00AE193E"/>
    <w:rsid w:val="00AE1ECF"/>
    <w:rsid w:val="00AE3FD0"/>
    <w:rsid w:val="00AE51C9"/>
    <w:rsid w:val="00AE5C63"/>
    <w:rsid w:val="00AE6685"/>
    <w:rsid w:val="00AE6EEF"/>
    <w:rsid w:val="00AF029F"/>
    <w:rsid w:val="00AF359B"/>
    <w:rsid w:val="00AF5653"/>
    <w:rsid w:val="00AF6010"/>
    <w:rsid w:val="00AF6AAA"/>
    <w:rsid w:val="00B0051E"/>
    <w:rsid w:val="00B026AF"/>
    <w:rsid w:val="00B029E0"/>
    <w:rsid w:val="00B02AB7"/>
    <w:rsid w:val="00B050E4"/>
    <w:rsid w:val="00B05555"/>
    <w:rsid w:val="00B0566A"/>
    <w:rsid w:val="00B0599B"/>
    <w:rsid w:val="00B0601A"/>
    <w:rsid w:val="00B068C9"/>
    <w:rsid w:val="00B06D9F"/>
    <w:rsid w:val="00B1051A"/>
    <w:rsid w:val="00B11A4A"/>
    <w:rsid w:val="00B129B3"/>
    <w:rsid w:val="00B12E68"/>
    <w:rsid w:val="00B1345C"/>
    <w:rsid w:val="00B14547"/>
    <w:rsid w:val="00B15801"/>
    <w:rsid w:val="00B15997"/>
    <w:rsid w:val="00B164D1"/>
    <w:rsid w:val="00B175A5"/>
    <w:rsid w:val="00B22303"/>
    <w:rsid w:val="00B22709"/>
    <w:rsid w:val="00B22928"/>
    <w:rsid w:val="00B24152"/>
    <w:rsid w:val="00B242A8"/>
    <w:rsid w:val="00B25EEE"/>
    <w:rsid w:val="00B26914"/>
    <w:rsid w:val="00B2751E"/>
    <w:rsid w:val="00B31366"/>
    <w:rsid w:val="00B31BFC"/>
    <w:rsid w:val="00B323E5"/>
    <w:rsid w:val="00B349BF"/>
    <w:rsid w:val="00B34D77"/>
    <w:rsid w:val="00B35799"/>
    <w:rsid w:val="00B35DCA"/>
    <w:rsid w:val="00B40B46"/>
    <w:rsid w:val="00B40B95"/>
    <w:rsid w:val="00B41001"/>
    <w:rsid w:val="00B41125"/>
    <w:rsid w:val="00B42028"/>
    <w:rsid w:val="00B424B5"/>
    <w:rsid w:val="00B4286F"/>
    <w:rsid w:val="00B42F66"/>
    <w:rsid w:val="00B43253"/>
    <w:rsid w:val="00B43ACA"/>
    <w:rsid w:val="00B50B32"/>
    <w:rsid w:val="00B50CDA"/>
    <w:rsid w:val="00B52E39"/>
    <w:rsid w:val="00B55392"/>
    <w:rsid w:val="00B60089"/>
    <w:rsid w:val="00B60A62"/>
    <w:rsid w:val="00B6264F"/>
    <w:rsid w:val="00B62C95"/>
    <w:rsid w:val="00B63E8B"/>
    <w:rsid w:val="00B6581D"/>
    <w:rsid w:val="00B65850"/>
    <w:rsid w:val="00B667CC"/>
    <w:rsid w:val="00B702EC"/>
    <w:rsid w:val="00B7038E"/>
    <w:rsid w:val="00B724E6"/>
    <w:rsid w:val="00B73CDE"/>
    <w:rsid w:val="00B77C34"/>
    <w:rsid w:val="00B80817"/>
    <w:rsid w:val="00B80B1A"/>
    <w:rsid w:val="00B81193"/>
    <w:rsid w:val="00B8184E"/>
    <w:rsid w:val="00B81859"/>
    <w:rsid w:val="00B82F65"/>
    <w:rsid w:val="00B84AB4"/>
    <w:rsid w:val="00B8503F"/>
    <w:rsid w:val="00B85C12"/>
    <w:rsid w:val="00B86912"/>
    <w:rsid w:val="00B87958"/>
    <w:rsid w:val="00B9042A"/>
    <w:rsid w:val="00B90575"/>
    <w:rsid w:val="00B91F19"/>
    <w:rsid w:val="00BA0826"/>
    <w:rsid w:val="00BA18DF"/>
    <w:rsid w:val="00BA369C"/>
    <w:rsid w:val="00BA5826"/>
    <w:rsid w:val="00BA61B5"/>
    <w:rsid w:val="00BA6385"/>
    <w:rsid w:val="00BA7AA2"/>
    <w:rsid w:val="00BA7ABB"/>
    <w:rsid w:val="00BB06CF"/>
    <w:rsid w:val="00BB0B26"/>
    <w:rsid w:val="00BB175B"/>
    <w:rsid w:val="00BB18FD"/>
    <w:rsid w:val="00BB2EFA"/>
    <w:rsid w:val="00BB4BFC"/>
    <w:rsid w:val="00BB4DD9"/>
    <w:rsid w:val="00BB69AC"/>
    <w:rsid w:val="00BB7761"/>
    <w:rsid w:val="00BC041E"/>
    <w:rsid w:val="00BC0ADA"/>
    <w:rsid w:val="00BC123D"/>
    <w:rsid w:val="00BC3063"/>
    <w:rsid w:val="00BC544E"/>
    <w:rsid w:val="00BC612C"/>
    <w:rsid w:val="00BC6234"/>
    <w:rsid w:val="00BC7D4F"/>
    <w:rsid w:val="00BD0C12"/>
    <w:rsid w:val="00BD29BD"/>
    <w:rsid w:val="00BD3405"/>
    <w:rsid w:val="00BD592F"/>
    <w:rsid w:val="00BD786D"/>
    <w:rsid w:val="00BE00E0"/>
    <w:rsid w:val="00BE27D9"/>
    <w:rsid w:val="00BE4FBD"/>
    <w:rsid w:val="00BE5BF6"/>
    <w:rsid w:val="00BE6FEF"/>
    <w:rsid w:val="00BE7194"/>
    <w:rsid w:val="00BE7F3B"/>
    <w:rsid w:val="00BF62DF"/>
    <w:rsid w:val="00BF632E"/>
    <w:rsid w:val="00BF7435"/>
    <w:rsid w:val="00BF7F49"/>
    <w:rsid w:val="00C00644"/>
    <w:rsid w:val="00C021A2"/>
    <w:rsid w:val="00C02EC0"/>
    <w:rsid w:val="00C0307A"/>
    <w:rsid w:val="00C037BA"/>
    <w:rsid w:val="00C03BE2"/>
    <w:rsid w:val="00C04D0B"/>
    <w:rsid w:val="00C05053"/>
    <w:rsid w:val="00C0543D"/>
    <w:rsid w:val="00C054D7"/>
    <w:rsid w:val="00C065E9"/>
    <w:rsid w:val="00C10C77"/>
    <w:rsid w:val="00C12EE8"/>
    <w:rsid w:val="00C145CA"/>
    <w:rsid w:val="00C15A05"/>
    <w:rsid w:val="00C16E23"/>
    <w:rsid w:val="00C2181E"/>
    <w:rsid w:val="00C22B00"/>
    <w:rsid w:val="00C234F8"/>
    <w:rsid w:val="00C23897"/>
    <w:rsid w:val="00C24379"/>
    <w:rsid w:val="00C2469C"/>
    <w:rsid w:val="00C25C0B"/>
    <w:rsid w:val="00C30D3D"/>
    <w:rsid w:val="00C3101A"/>
    <w:rsid w:val="00C31814"/>
    <w:rsid w:val="00C34BDC"/>
    <w:rsid w:val="00C35AA4"/>
    <w:rsid w:val="00C369C8"/>
    <w:rsid w:val="00C377E4"/>
    <w:rsid w:val="00C37EF3"/>
    <w:rsid w:val="00C4410A"/>
    <w:rsid w:val="00C44FB5"/>
    <w:rsid w:val="00C45D77"/>
    <w:rsid w:val="00C466C0"/>
    <w:rsid w:val="00C47B58"/>
    <w:rsid w:val="00C47FEA"/>
    <w:rsid w:val="00C5020A"/>
    <w:rsid w:val="00C51921"/>
    <w:rsid w:val="00C527CC"/>
    <w:rsid w:val="00C553B6"/>
    <w:rsid w:val="00C5563B"/>
    <w:rsid w:val="00C55BF3"/>
    <w:rsid w:val="00C560AB"/>
    <w:rsid w:val="00C565AE"/>
    <w:rsid w:val="00C56AC0"/>
    <w:rsid w:val="00C57805"/>
    <w:rsid w:val="00C61D75"/>
    <w:rsid w:val="00C62A32"/>
    <w:rsid w:val="00C63503"/>
    <w:rsid w:val="00C63A7A"/>
    <w:rsid w:val="00C6481E"/>
    <w:rsid w:val="00C648BA"/>
    <w:rsid w:val="00C65CBA"/>
    <w:rsid w:val="00C65F9D"/>
    <w:rsid w:val="00C665EC"/>
    <w:rsid w:val="00C6731E"/>
    <w:rsid w:val="00C70CDE"/>
    <w:rsid w:val="00C716B7"/>
    <w:rsid w:val="00C73410"/>
    <w:rsid w:val="00C74D75"/>
    <w:rsid w:val="00C75531"/>
    <w:rsid w:val="00C7584B"/>
    <w:rsid w:val="00C77E1F"/>
    <w:rsid w:val="00C83F93"/>
    <w:rsid w:val="00C8492A"/>
    <w:rsid w:val="00C8493B"/>
    <w:rsid w:val="00C8525D"/>
    <w:rsid w:val="00C920EF"/>
    <w:rsid w:val="00C92411"/>
    <w:rsid w:val="00C92B56"/>
    <w:rsid w:val="00C965B1"/>
    <w:rsid w:val="00C97F8B"/>
    <w:rsid w:val="00CA18BF"/>
    <w:rsid w:val="00CA41EE"/>
    <w:rsid w:val="00CA4C1A"/>
    <w:rsid w:val="00CB0E34"/>
    <w:rsid w:val="00CB1AC1"/>
    <w:rsid w:val="00CB4ADF"/>
    <w:rsid w:val="00CB5245"/>
    <w:rsid w:val="00CC3CEC"/>
    <w:rsid w:val="00CC45BC"/>
    <w:rsid w:val="00CC68FF"/>
    <w:rsid w:val="00CC7456"/>
    <w:rsid w:val="00CC787F"/>
    <w:rsid w:val="00CD080C"/>
    <w:rsid w:val="00CD397C"/>
    <w:rsid w:val="00CD534A"/>
    <w:rsid w:val="00CD5841"/>
    <w:rsid w:val="00CD66D2"/>
    <w:rsid w:val="00CE0B72"/>
    <w:rsid w:val="00CE28C9"/>
    <w:rsid w:val="00CE2C62"/>
    <w:rsid w:val="00CE5432"/>
    <w:rsid w:val="00CF0FF0"/>
    <w:rsid w:val="00CF2F44"/>
    <w:rsid w:val="00CF2F61"/>
    <w:rsid w:val="00CF3F22"/>
    <w:rsid w:val="00CF3FA0"/>
    <w:rsid w:val="00CF4969"/>
    <w:rsid w:val="00CF4F23"/>
    <w:rsid w:val="00CF5FD8"/>
    <w:rsid w:val="00CF63DA"/>
    <w:rsid w:val="00CF690C"/>
    <w:rsid w:val="00CF6D88"/>
    <w:rsid w:val="00D00067"/>
    <w:rsid w:val="00D017A0"/>
    <w:rsid w:val="00D023B1"/>
    <w:rsid w:val="00D0388E"/>
    <w:rsid w:val="00D10D0F"/>
    <w:rsid w:val="00D10F7D"/>
    <w:rsid w:val="00D119FE"/>
    <w:rsid w:val="00D21745"/>
    <w:rsid w:val="00D23560"/>
    <w:rsid w:val="00D23667"/>
    <w:rsid w:val="00D24C13"/>
    <w:rsid w:val="00D25165"/>
    <w:rsid w:val="00D25882"/>
    <w:rsid w:val="00D25B58"/>
    <w:rsid w:val="00D266DD"/>
    <w:rsid w:val="00D267B8"/>
    <w:rsid w:val="00D27571"/>
    <w:rsid w:val="00D301AF"/>
    <w:rsid w:val="00D31CDA"/>
    <w:rsid w:val="00D323A8"/>
    <w:rsid w:val="00D3283B"/>
    <w:rsid w:val="00D3297A"/>
    <w:rsid w:val="00D346CD"/>
    <w:rsid w:val="00D356A6"/>
    <w:rsid w:val="00D3622B"/>
    <w:rsid w:val="00D36637"/>
    <w:rsid w:val="00D41856"/>
    <w:rsid w:val="00D43B44"/>
    <w:rsid w:val="00D43BC2"/>
    <w:rsid w:val="00D44182"/>
    <w:rsid w:val="00D4512F"/>
    <w:rsid w:val="00D451C3"/>
    <w:rsid w:val="00D45E1D"/>
    <w:rsid w:val="00D46350"/>
    <w:rsid w:val="00D51182"/>
    <w:rsid w:val="00D5170D"/>
    <w:rsid w:val="00D517A1"/>
    <w:rsid w:val="00D51C64"/>
    <w:rsid w:val="00D52070"/>
    <w:rsid w:val="00D5300F"/>
    <w:rsid w:val="00D54A13"/>
    <w:rsid w:val="00D54A74"/>
    <w:rsid w:val="00D558FF"/>
    <w:rsid w:val="00D560C3"/>
    <w:rsid w:val="00D56DF8"/>
    <w:rsid w:val="00D57534"/>
    <w:rsid w:val="00D57DBB"/>
    <w:rsid w:val="00D60296"/>
    <w:rsid w:val="00D61153"/>
    <w:rsid w:val="00D61AB5"/>
    <w:rsid w:val="00D61E2E"/>
    <w:rsid w:val="00D638AE"/>
    <w:rsid w:val="00D649AB"/>
    <w:rsid w:val="00D65A3A"/>
    <w:rsid w:val="00D670E4"/>
    <w:rsid w:val="00D70480"/>
    <w:rsid w:val="00D710A6"/>
    <w:rsid w:val="00D749C2"/>
    <w:rsid w:val="00D74A5B"/>
    <w:rsid w:val="00D74EBE"/>
    <w:rsid w:val="00D750D5"/>
    <w:rsid w:val="00D766AF"/>
    <w:rsid w:val="00D77E16"/>
    <w:rsid w:val="00D81108"/>
    <w:rsid w:val="00D82CD4"/>
    <w:rsid w:val="00D838F8"/>
    <w:rsid w:val="00D85FC6"/>
    <w:rsid w:val="00D86E2A"/>
    <w:rsid w:val="00D90BB8"/>
    <w:rsid w:val="00D93507"/>
    <w:rsid w:val="00D95463"/>
    <w:rsid w:val="00D95577"/>
    <w:rsid w:val="00D95724"/>
    <w:rsid w:val="00D95835"/>
    <w:rsid w:val="00DA0B1B"/>
    <w:rsid w:val="00DA1120"/>
    <w:rsid w:val="00DA1C41"/>
    <w:rsid w:val="00DA26C2"/>
    <w:rsid w:val="00DA2B92"/>
    <w:rsid w:val="00DA3AE5"/>
    <w:rsid w:val="00DA588E"/>
    <w:rsid w:val="00DB376E"/>
    <w:rsid w:val="00DB5CE2"/>
    <w:rsid w:val="00DB78D3"/>
    <w:rsid w:val="00DC0D0C"/>
    <w:rsid w:val="00DC1648"/>
    <w:rsid w:val="00DC1DEA"/>
    <w:rsid w:val="00DC4A91"/>
    <w:rsid w:val="00DC4D9A"/>
    <w:rsid w:val="00DC52E7"/>
    <w:rsid w:val="00DC71DC"/>
    <w:rsid w:val="00DC784C"/>
    <w:rsid w:val="00DD0627"/>
    <w:rsid w:val="00DD1213"/>
    <w:rsid w:val="00DD22D7"/>
    <w:rsid w:val="00DD26BE"/>
    <w:rsid w:val="00DD350C"/>
    <w:rsid w:val="00DD4052"/>
    <w:rsid w:val="00DD4454"/>
    <w:rsid w:val="00DD49C2"/>
    <w:rsid w:val="00DD4A66"/>
    <w:rsid w:val="00DD4D1B"/>
    <w:rsid w:val="00DD52EE"/>
    <w:rsid w:val="00DD7678"/>
    <w:rsid w:val="00DE27C0"/>
    <w:rsid w:val="00DE3C76"/>
    <w:rsid w:val="00DE3D3E"/>
    <w:rsid w:val="00DE5115"/>
    <w:rsid w:val="00DE6225"/>
    <w:rsid w:val="00DE6CC6"/>
    <w:rsid w:val="00DE767F"/>
    <w:rsid w:val="00DE7A5E"/>
    <w:rsid w:val="00DF056E"/>
    <w:rsid w:val="00DF18C1"/>
    <w:rsid w:val="00DF463C"/>
    <w:rsid w:val="00DF6BA4"/>
    <w:rsid w:val="00DF7412"/>
    <w:rsid w:val="00DF7629"/>
    <w:rsid w:val="00DF7CE2"/>
    <w:rsid w:val="00DF7FB7"/>
    <w:rsid w:val="00E00C54"/>
    <w:rsid w:val="00E01C5C"/>
    <w:rsid w:val="00E01ED9"/>
    <w:rsid w:val="00E02188"/>
    <w:rsid w:val="00E027C4"/>
    <w:rsid w:val="00E0427C"/>
    <w:rsid w:val="00E050BE"/>
    <w:rsid w:val="00E07272"/>
    <w:rsid w:val="00E10020"/>
    <w:rsid w:val="00E10910"/>
    <w:rsid w:val="00E10957"/>
    <w:rsid w:val="00E11BDB"/>
    <w:rsid w:val="00E12770"/>
    <w:rsid w:val="00E12F89"/>
    <w:rsid w:val="00E14DA7"/>
    <w:rsid w:val="00E1680A"/>
    <w:rsid w:val="00E16AB0"/>
    <w:rsid w:val="00E21DC7"/>
    <w:rsid w:val="00E23819"/>
    <w:rsid w:val="00E26BB0"/>
    <w:rsid w:val="00E271D4"/>
    <w:rsid w:val="00E3003D"/>
    <w:rsid w:val="00E303AB"/>
    <w:rsid w:val="00E32E72"/>
    <w:rsid w:val="00E34BB7"/>
    <w:rsid w:val="00E34C85"/>
    <w:rsid w:val="00E36515"/>
    <w:rsid w:val="00E37129"/>
    <w:rsid w:val="00E37FD3"/>
    <w:rsid w:val="00E406B6"/>
    <w:rsid w:val="00E40862"/>
    <w:rsid w:val="00E419FD"/>
    <w:rsid w:val="00E41F0C"/>
    <w:rsid w:val="00E42436"/>
    <w:rsid w:val="00E43C0A"/>
    <w:rsid w:val="00E44CE1"/>
    <w:rsid w:val="00E46AB8"/>
    <w:rsid w:val="00E46E8E"/>
    <w:rsid w:val="00E4733F"/>
    <w:rsid w:val="00E477E0"/>
    <w:rsid w:val="00E50903"/>
    <w:rsid w:val="00E52963"/>
    <w:rsid w:val="00E52AFE"/>
    <w:rsid w:val="00E52B1E"/>
    <w:rsid w:val="00E52C19"/>
    <w:rsid w:val="00E53EE2"/>
    <w:rsid w:val="00E54760"/>
    <w:rsid w:val="00E55210"/>
    <w:rsid w:val="00E555EF"/>
    <w:rsid w:val="00E570E0"/>
    <w:rsid w:val="00E576A2"/>
    <w:rsid w:val="00E6030B"/>
    <w:rsid w:val="00E6038F"/>
    <w:rsid w:val="00E6039C"/>
    <w:rsid w:val="00E6083B"/>
    <w:rsid w:val="00E60F96"/>
    <w:rsid w:val="00E60FF2"/>
    <w:rsid w:val="00E61BBD"/>
    <w:rsid w:val="00E61E9D"/>
    <w:rsid w:val="00E6773C"/>
    <w:rsid w:val="00E72D59"/>
    <w:rsid w:val="00E73363"/>
    <w:rsid w:val="00E74607"/>
    <w:rsid w:val="00E7541B"/>
    <w:rsid w:val="00E77DC3"/>
    <w:rsid w:val="00E86646"/>
    <w:rsid w:val="00E8673A"/>
    <w:rsid w:val="00E86BE8"/>
    <w:rsid w:val="00E96B8B"/>
    <w:rsid w:val="00E97FD7"/>
    <w:rsid w:val="00EA1E0A"/>
    <w:rsid w:val="00EA21D5"/>
    <w:rsid w:val="00EA3929"/>
    <w:rsid w:val="00EA3F79"/>
    <w:rsid w:val="00EA53E1"/>
    <w:rsid w:val="00EA629C"/>
    <w:rsid w:val="00EA6973"/>
    <w:rsid w:val="00EB023A"/>
    <w:rsid w:val="00EB2053"/>
    <w:rsid w:val="00EB2F3E"/>
    <w:rsid w:val="00EB4313"/>
    <w:rsid w:val="00EB6BD7"/>
    <w:rsid w:val="00EB6F6F"/>
    <w:rsid w:val="00EB7A1A"/>
    <w:rsid w:val="00EB7B38"/>
    <w:rsid w:val="00EB7FA2"/>
    <w:rsid w:val="00EC0774"/>
    <w:rsid w:val="00EC2728"/>
    <w:rsid w:val="00EC2DA8"/>
    <w:rsid w:val="00EC33DA"/>
    <w:rsid w:val="00EC4E13"/>
    <w:rsid w:val="00EC666E"/>
    <w:rsid w:val="00EC6DB8"/>
    <w:rsid w:val="00EC7E39"/>
    <w:rsid w:val="00ED02AA"/>
    <w:rsid w:val="00ED0448"/>
    <w:rsid w:val="00ED1FF1"/>
    <w:rsid w:val="00ED359F"/>
    <w:rsid w:val="00ED4F08"/>
    <w:rsid w:val="00ED624B"/>
    <w:rsid w:val="00ED7046"/>
    <w:rsid w:val="00EE54A9"/>
    <w:rsid w:val="00EE6569"/>
    <w:rsid w:val="00EF0E59"/>
    <w:rsid w:val="00EF1233"/>
    <w:rsid w:val="00EF1499"/>
    <w:rsid w:val="00EF2023"/>
    <w:rsid w:val="00EF2B53"/>
    <w:rsid w:val="00EF2FE3"/>
    <w:rsid w:val="00EF30FD"/>
    <w:rsid w:val="00EF3C17"/>
    <w:rsid w:val="00EF54B9"/>
    <w:rsid w:val="00EF598C"/>
    <w:rsid w:val="00EF69CD"/>
    <w:rsid w:val="00EF7B19"/>
    <w:rsid w:val="00F002F7"/>
    <w:rsid w:val="00F00797"/>
    <w:rsid w:val="00F01CF1"/>
    <w:rsid w:val="00F03AA7"/>
    <w:rsid w:val="00F0638C"/>
    <w:rsid w:val="00F06D35"/>
    <w:rsid w:val="00F14124"/>
    <w:rsid w:val="00F158DC"/>
    <w:rsid w:val="00F16587"/>
    <w:rsid w:val="00F20F88"/>
    <w:rsid w:val="00F21395"/>
    <w:rsid w:val="00F22A23"/>
    <w:rsid w:val="00F22EF6"/>
    <w:rsid w:val="00F24589"/>
    <w:rsid w:val="00F25EDA"/>
    <w:rsid w:val="00F26917"/>
    <w:rsid w:val="00F26A2D"/>
    <w:rsid w:val="00F313C1"/>
    <w:rsid w:val="00F318F0"/>
    <w:rsid w:val="00F3199D"/>
    <w:rsid w:val="00F33178"/>
    <w:rsid w:val="00F375B9"/>
    <w:rsid w:val="00F37757"/>
    <w:rsid w:val="00F41181"/>
    <w:rsid w:val="00F417D1"/>
    <w:rsid w:val="00F431D5"/>
    <w:rsid w:val="00F43601"/>
    <w:rsid w:val="00F43A98"/>
    <w:rsid w:val="00F4556A"/>
    <w:rsid w:val="00F468EF"/>
    <w:rsid w:val="00F46BAD"/>
    <w:rsid w:val="00F505BA"/>
    <w:rsid w:val="00F50C65"/>
    <w:rsid w:val="00F5242E"/>
    <w:rsid w:val="00F5280D"/>
    <w:rsid w:val="00F529AC"/>
    <w:rsid w:val="00F545DC"/>
    <w:rsid w:val="00F5623C"/>
    <w:rsid w:val="00F57B67"/>
    <w:rsid w:val="00F60A56"/>
    <w:rsid w:val="00F63C2B"/>
    <w:rsid w:val="00F646D1"/>
    <w:rsid w:val="00F64F34"/>
    <w:rsid w:val="00F668F7"/>
    <w:rsid w:val="00F67A6F"/>
    <w:rsid w:val="00F70114"/>
    <w:rsid w:val="00F70274"/>
    <w:rsid w:val="00F70A7A"/>
    <w:rsid w:val="00F73FFB"/>
    <w:rsid w:val="00F76788"/>
    <w:rsid w:val="00F772AD"/>
    <w:rsid w:val="00F80105"/>
    <w:rsid w:val="00F80744"/>
    <w:rsid w:val="00F815B5"/>
    <w:rsid w:val="00F82ABD"/>
    <w:rsid w:val="00F83632"/>
    <w:rsid w:val="00F843AE"/>
    <w:rsid w:val="00F848E4"/>
    <w:rsid w:val="00F852FE"/>
    <w:rsid w:val="00F85316"/>
    <w:rsid w:val="00F85F77"/>
    <w:rsid w:val="00F86AEA"/>
    <w:rsid w:val="00F87CC4"/>
    <w:rsid w:val="00F90179"/>
    <w:rsid w:val="00F93E4F"/>
    <w:rsid w:val="00F94010"/>
    <w:rsid w:val="00F95492"/>
    <w:rsid w:val="00F96420"/>
    <w:rsid w:val="00F96821"/>
    <w:rsid w:val="00F979A8"/>
    <w:rsid w:val="00F97CB1"/>
    <w:rsid w:val="00FA68F9"/>
    <w:rsid w:val="00FA6C89"/>
    <w:rsid w:val="00FB431E"/>
    <w:rsid w:val="00FB5155"/>
    <w:rsid w:val="00FB5BE6"/>
    <w:rsid w:val="00FB79CE"/>
    <w:rsid w:val="00FC13F3"/>
    <w:rsid w:val="00FC1C07"/>
    <w:rsid w:val="00FC6CF9"/>
    <w:rsid w:val="00FC73A4"/>
    <w:rsid w:val="00FD1184"/>
    <w:rsid w:val="00FD3069"/>
    <w:rsid w:val="00FD3291"/>
    <w:rsid w:val="00FD496B"/>
    <w:rsid w:val="00FD5514"/>
    <w:rsid w:val="00FD6823"/>
    <w:rsid w:val="00FD7A43"/>
    <w:rsid w:val="00FE17C7"/>
    <w:rsid w:val="00FE434B"/>
    <w:rsid w:val="00FE6BB0"/>
    <w:rsid w:val="00FF021E"/>
    <w:rsid w:val="00FF113E"/>
    <w:rsid w:val="00FF1BE7"/>
    <w:rsid w:val="00FF2B4D"/>
    <w:rsid w:val="00FF2ECE"/>
    <w:rsid w:val="00FF363A"/>
    <w:rsid w:val="00FF3A92"/>
    <w:rsid w:val="00FF5B64"/>
    <w:rsid w:val="00FF6C8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7A7AEE-4DE7-4113-B920-CA78AE79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6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4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42400A"/>
    <w:pPr>
      <w:pBdr>
        <w:bottom w:val="single" w:sz="6" w:space="5" w:color="C9E3F6"/>
      </w:pBdr>
      <w:suppressAutoHyphens w:val="0"/>
      <w:spacing w:after="135"/>
      <w:ind w:firstLine="0"/>
      <w:jc w:val="left"/>
      <w:outlineLvl w:val="1"/>
    </w:pPr>
    <w:rPr>
      <w:rFonts w:eastAsia="Times New Roman" w:cs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400A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00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header"/>
    <w:basedOn w:val="a"/>
    <w:link w:val="a4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120"/>
  </w:style>
  <w:style w:type="paragraph" w:styleId="a5">
    <w:name w:val="footer"/>
    <w:basedOn w:val="a"/>
    <w:link w:val="a6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20"/>
  </w:style>
  <w:style w:type="paragraph" w:styleId="a7">
    <w:name w:val="Balloon Text"/>
    <w:basedOn w:val="a"/>
    <w:link w:val="a8"/>
    <w:uiPriority w:val="99"/>
    <w:semiHidden/>
    <w:unhideWhenUsed/>
    <w:rsid w:val="00DA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2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2400A"/>
    <w:rPr>
      <w:color w:val="0B7FD6"/>
      <w:u w:val="single"/>
    </w:rPr>
  </w:style>
  <w:style w:type="character" w:styleId="aa">
    <w:name w:val="Strong"/>
    <w:basedOn w:val="a0"/>
    <w:uiPriority w:val="22"/>
    <w:qFormat/>
    <w:rsid w:val="0042400A"/>
    <w:rPr>
      <w:b/>
      <w:bCs/>
    </w:rPr>
  </w:style>
  <w:style w:type="paragraph" w:styleId="ab">
    <w:name w:val="Normal (Web)"/>
    <w:basedOn w:val="a"/>
    <w:uiPriority w:val="99"/>
    <w:semiHidden/>
    <w:unhideWhenUsed/>
    <w:rsid w:val="0042400A"/>
    <w:pPr>
      <w:suppressAutoHyphens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45EED"/>
    <w:pPr>
      <w:suppressAutoHyphens w:val="0"/>
      <w:ind w:firstLine="0"/>
      <w:jc w:val="center"/>
    </w:pPr>
    <w:rPr>
      <w:rFonts w:eastAsia="Times New Roman" w:cs="Times New Roman"/>
      <w:b/>
      <w:bCs/>
      <w:i/>
      <w:iCs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45EED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ae">
    <w:name w:val="Знак"/>
    <w:basedOn w:val="a"/>
    <w:rsid w:val="00945EED"/>
    <w:pPr>
      <w:tabs>
        <w:tab w:val="num" w:pos="432"/>
      </w:tabs>
      <w:suppressAutoHyphens w:val="0"/>
      <w:spacing w:before="120" w:after="160"/>
      <w:ind w:left="432" w:hanging="432"/>
    </w:pPr>
    <w:rPr>
      <w:rFonts w:eastAsia="Times New Roman" w:cs="Times New Roman"/>
      <w:b/>
      <w:caps/>
      <w:sz w:val="32"/>
      <w:szCs w:val="32"/>
      <w:lang w:val="en-US"/>
    </w:rPr>
  </w:style>
  <w:style w:type="character" w:customStyle="1" w:styleId="af">
    <w:name w:val="Цветовое выделение"/>
    <w:rsid w:val="00E96B8B"/>
    <w:rPr>
      <w:b/>
      <w:bCs/>
      <w:color w:val="000080"/>
    </w:rPr>
  </w:style>
  <w:style w:type="character" w:customStyle="1" w:styleId="af0">
    <w:name w:val="Гипертекстовая ссылка"/>
    <w:rsid w:val="00E96B8B"/>
    <w:rPr>
      <w:b/>
      <w:bCs/>
      <w:color w:val="008000"/>
    </w:rPr>
  </w:style>
  <w:style w:type="paragraph" w:customStyle="1" w:styleId="af1">
    <w:name w:val="Нормальный (таблица)"/>
    <w:basedOn w:val="a"/>
    <w:next w:val="a"/>
    <w:rsid w:val="00E96B8B"/>
    <w:pPr>
      <w:widowControl w:val="0"/>
      <w:suppressAutoHyphens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E96B8B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2E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5115C3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B42F66"/>
    <w:rPr>
      <w:color w:val="800080"/>
      <w:u w:val="single"/>
    </w:rPr>
  </w:style>
  <w:style w:type="paragraph" w:customStyle="1" w:styleId="xl64">
    <w:name w:val="xl64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42F66"/>
    <w:pPr>
      <w:pBdr>
        <w:top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42F66"/>
    <w:pP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42F66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42F66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42F66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42F66"/>
    <w:pP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42F66"/>
    <w:pPr>
      <w:suppressAutoHyphens w:val="0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2F66"/>
    <w:pP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42F66"/>
    <w:pPr>
      <w:shd w:val="clear" w:color="000000" w:fill="FFFF00"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13">
    <w:name w:val="xl113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42F6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42F6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42F66"/>
    <w:pPr>
      <w:pBdr>
        <w:top w:val="single" w:sz="4" w:space="0" w:color="auto"/>
        <w:bottom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42F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42F6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7E7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42F6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42F6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42F66"/>
    <w:pP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42F66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42F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B42F66"/>
    <w:pP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B42F66"/>
    <w:pPr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42F66"/>
    <w:pPr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7E7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7E7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B42F66"/>
    <w:pPr>
      <w:pBdr>
        <w:top w:val="single" w:sz="4" w:space="0" w:color="auto"/>
        <w:bottom w:val="single" w:sz="4" w:space="0" w:color="auto"/>
      </w:pBdr>
      <w:shd w:val="clear" w:color="000000" w:fill="E7E7E7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B42F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7E7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B42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B42F66"/>
    <w:pPr>
      <w:pBdr>
        <w:left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42F6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B42F6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B42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42F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A51"/>
  </w:style>
  <w:style w:type="paragraph" w:styleId="af5">
    <w:name w:val="footnote text"/>
    <w:basedOn w:val="a"/>
    <w:link w:val="af6"/>
    <w:uiPriority w:val="99"/>
    <w:semiHidden/>
    <w:unhideWhenUsed/>
    <w:rsid w:val="00DD22D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D22D7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D22D7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27764D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27764D"/>
    <w:rPr>
      <w:rFonts w:ascii="Times New Roman" w:hAnsi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27764D"/>
    <w:rPr>
      <w:vertAlign w:val="superscript"/>
    </w:rPr>
  </w:style>
  <w:style w:type="paragraph" w:customStyle="1" w:styleId="font5">
    <w:name w:val="font5"/>
    <w:basedOn w:val="a"/>
    <w:rsid w:val="0073075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3075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843AE2F001F448B34A006E96B1A663495AFBB6306E52B3E9F212CB40E1B7AAA8081F77B889211F7CBE84D2FG34CI" TargetMode="External"/><Relationship Id="rId18" Type="http://schemas.openxmlformats.org/officeDocument/2006/relationships/hyperlink" Target="consultantplus://offline/ref=F843AE2F001F448B34A006E96B1A663495AFBB6306E52B3E9F212CB40E1B7AAA8081F77B889211F7CBEB4F2CG34CI" TargetMode="External"/><Relationship Id="rId26" Type="http://schemas.openxmlformats.org/officeDocument/2006/relationships/hyperlink" Target="consultantplus://offline/ref=F843AE2F001F448B34A006E96B1A663495AFBB6306E52B3E9F212CB40E1B7AAA8081F77B889211F7CBE84D2FG34C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43AE2F001F448B34A006E96B1A663495AFBB6306E52B3E9F212CB40E1B7AAA8081F77B889211F7CBE84D2FG34FI" TargetMode="External"/><Relationship Id="rId34" Type="http://schemas.openxmlformats.org/officeDocument/2006/relationships/hyperlink" Target="consultantplus://offline/ref=F843AE2F001F448B34A006E96B1A663495AFBB6306E52B3E9F212CB40E1B7AAA8081F77B889211F7CBE84D2FG34CI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843AE2F001F448B34A006E96B1A663495AFBB6306E52B3E9F212CB40E1B7AAA8081F77B889211F7CBEB4F2CG34CI" TargetMode="External"/><Relationship Id="rId25" Type="http://schemas.openxmlformats.org/officeDocument/2006/relationships/hyperlink" Target="consultantplus://offline/ref=F843AE2F001F448B34A006E96B1A663495AFBB6306E52B3E9F212CB40E1B7AAA8081F77B889211F7CBEB4F2CG34CI" TargetMode="External"/><Relationship Id="rId33" Type="http://schemas.openxmlformats.org/officeDocument/2006/relationships/hyperlink" Target="consultantplus://offline/ref=F843AE2F001F448B34A006E96B1A663495AFBB6306E52B3E9F212CB40E1B7AAA8081F77B889211F7CBEB4F2CG34C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43AE2F001F448B34A006E96B1A663495AFBB6306E52B3E9F212CB40E1B7AAA8081F77B889211F7CBEB4F2CG34CI" TargetMode="External"/><Relationship Id="rId20" Type="http://schemas.openxmlformats.org/officeDocument/2006/relationships/hyperlink" Target="consultantplus://offline/ref=F843AE2F001F448B34A006E96B1A663495AFBB6306E52B3E9F212CB40E1B7AAA8081F77B889211F7CBEB4F2BG34DI" TargetMode="External"/><Relationship Id="rId29" Type="http://schemas.openxmlformats.org/officeDocument/2006/relationships/hyperlink" Target="consultantplus://offline/ref=F843AE2F001F448B34A006E96B1A663495AFBB6306E52B3E9F212CB40E1B7AAA8081F77B889211F7CBE84D2FG34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F843AE2F001F448B34A006E96B1A663495AFBB6306E52B3E9F212CB40E1B7AAA8081F77B889211F7CBEB4F2CG34CI" TargetMode="External"/><Relationship Id="rId32" Type="http://schemas.openxmlformats.org/officeDocument/2006/relationships/hyperlink" Target="consultantplus://offline/ref=F843AE2F001F448B34A006E96B1A663495AFBB6306E52B3E9F212CB40E1B7AAA8081F77B889211F7CBE84D2FG34CI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43AE2F001F448B34A006E96B1A663495AFBB6306E52B3E9F212CB40E1B7AAA8081F77B889211F7CBEB4F2CG34CI" TargetMode="External"/><Relationship Id="rId23" Type="http://schemas.openxmlformats.org/officeDocument/2006/relationships/hyperlink" Target="consultantplus://offline/ref=F843AE2F001F448B34A006E96B1A663495AFBB6306E52B3E9F212CB40E1B7AAA8081F77B889211F7CBEB4F2CG34CI" TargetMode="External"/><Relationship Id="rId28" Type="http://schemas.openxmlformats.org/officeDocument/2006/relationships/hyperlink" Target="consultantplus://offline/ref=F843AE2F001F448B34A006E96B1A663495AFBB6306E52B3E9F212CB40E1B7AAA8081F77B889211F7CBEB4F2CG34CI" TargetMode="External"/><Relationship Id="rId36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843AE2F001F448B34A006E96B1A663495AFBB6306E52B3E9F212CB40E1B7AAA8081F77B889211F7CBEB4F2BG34DI" TargetMode="External"/><Relationship Id="rId31" Type="http://schemas.openxmlformats.org/officeDocument/2006/relationships/hyperlink" Target="consultantplus://offline/ref=F843AE2F001F448B34A006E96B1A663495AFBB6306E52B3E9F212CB40E1B7AAA8081F77B889211F7CBEB4F2CG34CI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consultantplus://offline/ref=F843AE2F001F448B34A006E96B1A663495AFBB6306E52B3E9F212CB40E1B7AAA8081F77B889211F7CBE84D2FG34CI" TargetMode="External"/><Relationship Id="rId22" Type="http://schemas.openxmlformats.org/officeDocument/2006/relationships/hyperlink" Target="consultantplus://offline/ref=F843AE2F001F448B34A006E96B1A663495AFBB6306E52B3E9F212CB40E1B7AAA8081F77B889211F7CBE84D2FG34FI" TargetMode="External"/><Relationship Id="rId27" Type="http://schemas.openxmlformats.org/officeDocument/2006/relationships/hyperlink" Target="consultantplus://offline/ref=F843AE2F001F448B34A006E96B1A663495AFBB6306E52B3E9F212CB40E1B7AAA8081F77B889211F7CBEB4F2CG34CI" TargetMode="External"/><Relationship Id="rId30" Type="http://schemas.openxmlformats.org/officeDocument/2006/relationships/hyperlink" Target="consultantplus://offline/ref=F843AE2F001F448B34A006E96B1A663495AFBB6306E52B3E9F212CB40E1B7AAA8081F77B889211F7CBEB4F2BG34DI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A2BE-A2E2-4DB3-B308-8EA40E83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27</Pages>
  <Words>7436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0140</vt:lpstr>
    </vt:vector>
  </TitlesOfParts>
  <Company>SPecialiST RePack</Company>
  <LinksUpToDate>false</LinksUpToDate>
  <CharactersWithSpaces>49728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Par3661</vt:lpwstr>
      </vt:variant>
      <vt:variant>
        <vt:i4>2949231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consultantplus://offline/ref=1E64F0FD6DD9786055C8216FD1B8F9C26348DE744C4671F2DC16B1B1CE3EE42A37B9A826482FAFA451C92880C5C3F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0140</dc:title>
  <dc:subject>ОИД УВПА</dc:subject>
  <dc:creator>Домрачева</dc:creator>
  <cp:keywords>эталон</cp:keywords>
  <dc:description>для правки испол.</dc:description>
  <cp:lastModifiedBy>Николина Ирина Станиславовна</cp:lastModifiedBy>
  <cp:revision>16</cp:revision>
  <cp:lastPrinted>2015-01-23T09:31:00Z</cp:lastPrinted>
  <dcterms:created xsi:type="dcterms:W3CDTF">2015-01-15T10:43:00Z</dcterms:created>
  <dcterms:modified xsi:type="dcterms:W3CDTF">2015-05-08T09:33:00Z</dcterms:modified>
  <cp:category>19.02.2014</cp:category>
</cp:coreProperties>
</file>